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3B" w:rsidRPr="003D6D3B" w:rsidRDefault="003D6D3B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3D6D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 совете контрольно-счетных органов при контрольно-счетной палате московской области</w:t>
      </w:r>
    </w:p>
    <w:p w:rsidR="001824E3" w:rsidRPr="003D6D3B" w:rsidRDefault="001824E3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Совет контрольно-счетных органов при Контрольно-счетной палате Московской области (далее — Совет) является совещательным органом, созданным 23 апреля 2014 года в целях повышения качества контрольной и экспертно-аналитической деятельности, эффективности внешнего государственного и муниципального финансового контроля в рамках организации взаимодействия между Счетной палатой Российской Федерации, Контрольно-счетной палатой Московской области и контрольно-счетными органами муниципальных образований Московской области.</w:t>
      </w:r>
    </w:p>
    <w:p w:rsidR="001824E3" w:rsidRPr="003D6D3B" w:rsidRDefault="001824E3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Председателем Совета является Председатель Контрольно-счетной палаты М</w:t>
      </w:r>
      <w:r w:rsidR="00BB2B4F"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осковской области </w:t>
      </w:r>
      <w:proofErr w:type="spellStart"/>
      <w:r w:rsidR="00BB2B4F"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Королихин</w:t>
      </w:r>
      <w:proofErr w:type="spellEnd"/>
      <w:r w:rsidR="00BB2B4F"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В.В</w:t>
      </w:r>
      <w:r w:rsidR="00DE795C"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824E3" w:rsidRPr="003D6D3B" w:rsidRDefault="00CC74F2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 w:rsidR="001824E3"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Совете образованы 5 комиссий:</w:t>
      </w:r>
    </w:p>
    <w:p w:rsidR="001824E3" w:rsidRPr="003D6D3B" w:rsidRDefault="001824E3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Комиссия по развитию внешнего муниципального контроля Совета</w:t>
      </w:r>
    </w:p>
    <w:p w:rsidR="001824E3" w:rsidRPr="003D6D3B" w:rsidRDefault="001824E3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Комиссия по этике Совета</w:t>
      </w:r>
    </w:p>
    <w:p w:rsidR="001824E3" w:rsidRPr="003D6D3B" w:rsidRDefault="001824E3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Правовая комиссия Совета</w:t>
      </w:r>
    </w:p>
    <w:p w:rsidR="001824E3" w:rsidRPr="003D6D3B" w:rsidRDefault="001824E3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Комиссия по методологии Совета</w:t>
      </w:r>
    </w:p>
    <w:p w:rsidR="001824E3" w:rsidRPr="003D6D3B" w:rsidRDefault="001824E3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6D3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Информационно-аналитическая комиссия Совета</w:t>
      </w:r>
    </w:p>
    <w:p w:rsidR="001824E3" w:rsidRPr="003D6D3B" w:rsidRDefault="001824E3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824E3" w:rsidRPr="00E3463C" w:rsidRDefault="00CC74F2" w:rsidP="001824E3">
      <w:pPr>
        <w:spacing w:before="150" w:after="150" w:line="240" w:lineRule="atLeast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3463C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1824E3" w:rsidRPr="00E3463C">
        <w:rPr>
          <w:rFonts w:ascii="Arial" w:eastAsia="Times New Roman" w:hAnsi="Arial" w:cs="Arial"/>
          <w:sz w:val="28"/>
          <w:szCs w:val="28"/>
          <w:lang w:eastAsia="ru-RU"/>
        </w:rPr>
        <w:t>редседатель</w:t>
      </w:r>
      <w:r w:rsidR="008D3362" w:rsidRPr="00E3463C">
        <w:rPr>
          <w:rFonts w:ascii="Arial" w:eastAsia="Times New Roman" w:hAnsi="Arial" w:cs="Arial"/>
          <w:sz w:val="28"/>
          <w:szCs w:val="28"/>
          <w:lang w:eastAsia="ru-RU"/>
        </w:rPr>
        <w:t xml:space="preserve"> Контрольно-</w:t>
      </w:r>
      <w:r w:rsidR="003D6D3B" w:rsidRPr="00E3463C">
        <w:rPr>
          <w:rFonts w:ascii="Arial" w:eastAsia="Times New Roman" w:hAnsi="Arial" w:cs="Arial"/>
          <w:sz w:val="28"/>
          <w:szCs w:val="28"/>
          <w:lang w:eastAsia="ru-RU"/>
        </w:rPr>
        <w:t>ревизионной комиссии</w:t>
      </w:r>
      <w:r w:rsidR="008D3362" w:rsidRPr="00E3463C">
        <w:rPr>
          <w:rFonts w:ascii="Arial" w:eastAsia="Times New Roman" w:hAnsi="Arial" w:cs="Arial"/>
          <w:sz w:val="28"/>
          <w:szCs w:val="28"/>
          <w:lang w:eastAsia="ru-RU"/>
        </w:rPr>
        <w:t xml:space="preserve"> городского округа</w:t>
      </w:r>
      <w:r w:rsidR="003D6D3B" w:rsidRPr="00E3463C">
        <w:rPr>
          <w:rFonts w:ascii="Arial" w:eastAsia="Times New Roman" w:hAnsi="Arial" w:cs="Arial"/>
          <w:sz w:val="28"/>
          <w:szCs w:val="28"/>
          <w:lang w:eastAsia="ru-RU"/>
        </w:rPr>
        <w:t xml:space="preserve"> Д</w:t>
      </w:r>
      <w:r w:rsidR="00E3463C" w:rsidRPr="00E3463C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="003D6D3B" w:rsidRPr="00E3463C">
        <w:rPr>
          <w:rFonts w:ascii="Arial" w:eastAsia="Times New Roman" w:hAnsi="Arial" w:cs="Arial"/>
          <w:sz w:val="28"/>
          <w:szCs w:val="28"/>
          <w:lang w:eastAsia="ru-RU"/>
        </w:rPr>
        <w:t>лгопрудный</w:t>
      </w:r>
      <w:r w:rsidRPr="00E3463C">
        <w:rPr>
          <w:rFonts w:ascii="Arial" w:eastAsia="Times New Roman" w:hAnsi="Arial" w:cs="Arial"/>
          <w:sz w:val="28"/>
          <w:szCs w:val="28"/>
          <w:lang w:eastAsia="ru-RU"/>
        </w:rPr>
        <w:t xml:space="preserve"> является </w:t>
      </w:r>
      <w:r w:rsidR="00E3463C" w:rsidRPr="00E3463C">
        <w:rPr>
          <w:rFonts w:ascii="Arial" w:eastAsia="Times New Roman" w:hAnsi="Arial" w:cs="Arial"/>
          <w:sz w:val="28"/>
          <w:szCs w:val="28"/>
          <w:lang w:eastAsia="ru-RU"/>
        </w:rPr>
        <w:t>сек</w:t>
      </w:r>
      <w:r w:rsidR="00E3463C">
        <w:rPr>
          <w:rFonts w:ascii="Arial" w:eastAsia="Times New Roman" w:hAnsi="Arial" w:cs="Arial"/>
          <w:sz w:val="28"/>
          <w:szCs w:val="28"/>
          <w:lang w:eastAsia="ru-RU"/>
        </w:rPr>
        <w:t>р</w:t>
      </w:r>
      <w:r w:rsidR="00E3463C" w:rsidRPr="00E3463C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E3463C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="00E3463C" w:rsidRPr="00E3463C">
        <w:rPr>
          <w:rFonts w:ascii="Arial" w:eastAsia="Times New Roman" w:hAnsi="Arial" w:cs="Arial"/>
          <w:sz w:val="28"/>
          <w:szCs w:val="28"/>
          <w:lang w:eastAsia="ru-RU"/>
        </w:rPr>
        <w:t xml:space="preserve">арем </w:t>
      </w:r>
      <w:r w:rsidR="00E3463C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E3463C" w:rsidRPr="00E3463C">
        <w:rPr>
          <w:rFonts w:ascii="Arial" w:eastAsia="Times New Roman" w:hAnsi="Arial" w:cs="Arial"/>
          <w:sz w:val="28"/>
          <w:szCs w:val="28"/>
          <w:lang w:eastAsia="ru-RU"/>
        </w:rPr>
        <w:t>равовой комиссии Совет</w:t>
      </w:r>
      <w:r w:rsidR="007B5FD5">
        <w:rPr>
          <w:rFonts w:ascii="Arial" w:eastAsia="Times New Roman" w:hAnsi="Arial" w:cs="Arial"/>
          <w:sz w:val="28"/>
          <w:szCs w:val="28"/>
          <w:lang w:eastAsia="ru-RU"/>
        </w:rPr>
        <w:t>а</w:t>
      </w:r>
      <w:bookmarkStart w:id="0" w:name="_GoBack"/>
      <w:bookmarkEnd w:id="0"/>
      <w:r w:rsidR="00E3463C" w:rsidRPr="00E3463C">
        <w:rPr>
          <w:rFonts w:ascii="Arial" w:eastAsia="Times New Roman" w:hAnsi="Arial" w:cs="Arial"/>
          <w:sz w:val="28"/>
          <w:szCs w:val="28"/>
          <w:lang w:eastAsia="ru-RU"/>
        </w:rPr>
        <w:t xml:space="preserve"> контрольно-счетных органов при Контрольно-счетной палате Московской области</w:t>
      </w:r>
      <w:r w:rsidR="001824E3" w:rsidRPr="00E3463C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3B71EA" w:rsidRPr="003D6D3B" w:rsidRDefault="003B71EA">
      <w:pPr>
        <w:rPr>
          <w:rFonts w:ascii="Arial" w:hAnsi="Arial" w:cs="Arial"/>
        </w:rPr>
      </w:pPr>
    </w:p>
    <w:sectPr w:rsidR="003B71EA" w:rsidRPr="003D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06"/>
    <w:rsid w:val="001824E3"/>
    <w:rsid w:val="003B71EA"/>
    <w:rsid w:val="003D6D3B"/>
    <w:rsid w:val="007B5FD5"/>
    <w:rsid w:val="008D3362"/>
    <w:rsid w:val="00BB2B4F"/>
    <w:rsid w:val="00CC74F2"/>
    <w:rsid w:val="00DE795C"/>
    <w:rsid w:val="00E3463C"/>
    <w:rsid w:val="00EA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A7DB"/>
  <w15:chartTrackingRefBased/>
  <w15:docId w15:val="{60730B11-1319-4710-9445-12BD822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8</cp:revision>
  <dcterms:created xsi:type="dcterms:W3CDTF">2017-11-15T14:13:00Z</dcterms:created>
  <dcterms:modified xsi:type="dcterms:W3CDTF">2021-11-18T12:27:00Z</dcterms:modified>
</cp:coreProperties>
</file>