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69" w:rsidRPr="009C6D5E" w:rsidRDefault="001A7F69" w:rsidP="001A7F69">
      <w:pPr>
        <w:spacing w:after="0" w:line="276" w:lineRule="auto"/>
        <w:ind w:firstLine="5245"/>
        <w:rPr>
          <w:rFonts w:ascii="Arial" w:eastAsia="Calibri" w:hAnsi="Arial" w:cs="Arial"/>
          <w:b/>
          <w:sz w:val="24"/>
          <w:szCs w:val="24"/>
          <w:lang w:eastAsia="en-US"/>
        </w:rPr>
      </w:pPr>
      <w:r w:rsidRPr="009C6D5E">
        <w:rPr>
          <w:rFonts w:ascii="Arial" w:eastAsia="Calibri" w:hAnsi="Arial" w:cs="Arial"/>
          <w:b/>
          <w:sz w:val="24"/>
          <w:szCs w:val="24"/>
          <w:lang w:eastAsia="en-US"/>
        </w:rPr>
        <w:t>Утверждены</w:t>
      </w:r>
    </w:p>
    <w:p w:rsidR="001A7F69" w:rsidRPr="009C6D5E" w:rsidRDefault="001A7F69" w:rsidP="001A7F69">
      <w:pPr>
        <w:spacing w:after="0" w:line="276" w:lineRule="auto"/>
        <w:ind w:firstLine="5245"/>
        <w:rPr>
          <w:rFonts w:ascii="Arial" w:eastAsia="Calibri" w:hAnsi="Arial" w:cs="Arial"/>
          <w:b/>
          <w:sz w:val="24"/>
          <w:szCs w:val="24"/>
          <w:lang w:eastAsia="en-US"/>
        </w:rPr>
      </w:pPr>
      <w:r w:rsidRPr="009C6D5E">
        <w:rPr>
          <w:rFonts w:ascii="Arial" w:eastAsia="Calibri" w:hAnsi="Arial" w:cs="Arial"/>
          <w:b/>
          <w:sz w:val="24"/>
          <w:szCs w:val="24"/>
          <w:lang w:eastAsia="en-US"/>
        </w:rPr>
        <w:t>решением Совета депутатов</w:t>
      </w:r>
    </w:p>
    <w:p w:rsidR="001A7F69" w:rsidRPr="009C6D5E" w:rsidRDefault="001A7F69" w:rsidP="001A7F69">
      <w:pPr>
        <w:spacing w:after="0" w:line="276" w:lineRule="auto"/>
        <w:ind w:left="4248" w:firstLine="708"/>
        <w:rPr>
          <w:rFonts w:ascii="Arial" w:eastAsia="Calibri" w:hAnsi="Arial" w:cs="Arial"/>
          <w:b/>
          <w:sz w:val="24"/>
          <w:szCs w:val="24"/>
          <w:lang w:eastAsia="en-US"/>
        </w:rPr>
      </w:pPr>
      <w:r>
        <w:rPr>
          <w:rFonts w:ascii="Arial" w:eastAsia="Calibri" w:hAnsi="Arial" w:cs="Arial"/>
          <w:b/>
          <w:sz w:val="24"/>
          <w:szCs w:val="24"/>
          <w:lang w:eastAsia="en-US"/>
        </w:rPr>
        <w:t xml:space="preserve">    городского округа </w:t>
      </w:r>
      <w:r w:rsidRPr="009C6D5E">
        <w:rPr>
          <w:rFonts w:ascii="Arial" w:eastAsia="Calibri" w:hAnsi="Arial" w:cs="Arial"/>
          <w:b/>
          <w:sz w:val="24"/>
          <w:szCs w:val="24"/>
          <w:lang w:eastAsia="en-US"/>
        </w:rPr>
        <w:t>Долгопрудный</w:t>
      </w:r>
    </w:p>
    <w:p w:rsidR="001A7F69" w:rsidRPr="009C6D5E" w:rsidRDefault="001A7F69" w:rsidP="001A7F69">
      <w:pPr>
        <w:spacing w:after="0" w:line="276" w:lineRule="auto"/>
        <w:ind w:firstLine="5245"/>
        <w:rPr>
          <w:rFonts w:ascii="Arial" w:eastAsia="Calibri" w:hAnsi="Arial" w:cs="Arial"/>
          <w:b/>
          <w:sz w:val="24"/>
          <w:szCs w:val="24"/>
          <w:lang w:eastAsia="en-US"/>
        </w:rPr>
      </w:pPr>
      <w:r w:rsidRPr="009C6D5E">
        <w:rPr>
          <w:rFonts w:ascii="Arial" w:eastAsia="Calibri" w:hAnsi="Arial" w:cs="Arial"/>
          <w:b/>
          <w:sz w:val="24"/>
          <w:szCs w:val="24"/>
          <w:lang w:eastAsia="en-US"/>
        </w:rPr>
        <w:t>Московской области</w:t>
      </w:r>
    </w:p>
    <w:p w:rsidR="001A7F69" w:rsidRPr="009C6D5E" w:rsidRDefault="001A7F69" w:rsidP="001A7F69">
      <w:pPr>
        <w:spacing w:after="0" w:line="276" w:lineRule="auto"/>
        <w:ind w:firstLine="5245"/>
        <w:rPr>
          <w:rFonts w:ascii="Arial" w:eastAsia="Calibri" w:hAnsi="Arial" w:cs="Arial"/>
          <w:b/>
          <w:sz w:val="24"/>
          <w:szCs w:val="24"/>
          <w:lang w:eastAsia="en-US"/>
        </w:rPr>
      </w:pPr>
    </w:p>
    <w:p w:rsidR="001A7F69" w:rsidRPr="009C6D5E" w:rsidRDefault="00DA26A9" w:rsidP="001A7F69">
      <w:pPr>
        <w:spacing w:after="0" w:line="276" w:lineRule="auto"/>
        <w:ind w:firstLine="5245"/>
        <w:rPr>
          <w:rFonts w:ascii="Arial" w:eastAsia="Calibri" w:hAnsi="Arial" w:cs="Arial"/>
          <w:b/>
          <w:sz w:val="24"/>
          <w:szCs w:val="24"/>
          <w:lang w:eastAsia="en-US"/>
        </w:rPr>
      </w:pPr>
      <w:r>
        <w:rPr>
          <w:rFonts w:ascii="Arial" w:eastAsia="Calibri" w:hAnsi="Arial" w:cs="Arial"/>
          <w:b/>
          <w:sz w:val="24"/>
          <w:szCs w:val="24"/>
          <w:lang w:eastAsia="en-US"/>
        </w:rPr>
        <w:t xml:space="preserve">от «____» _____ </w:t>
      </w:r>
      <w:proofErr w:type="gramStart"/>
      <w:r>
        <w:rPr>
          <w:rFonts w:ascii="Arial" w:eastAsia="Calibri" w:hAnsi="Arial" w:cs="Arial"/>
          <w:b/>
          <w:sz w:val="24"/>
          <w:szCs w:val="24"/>
          <w:lang w:eastAsia="en-US"/>
        </w:rPr>
        <w:t>2023  №</w:t>
      </w:r>
      <w:proofErr w:type="gramEnd"/>
      <w:r>
        <w:rPr>
          <w:rFonts w:ascii="Arial" w:eastAsia="Calibri" w:hAnsi="Arial" w:cs="Arial"/>
          <w:b/>
          <w:sz w:val="24"/>
          <w:szCs w:val="24"/>
          <w:lang w:eastAsia="en-US"/>
        </w:rPr>
        <w:t xml:space="preserve"> _____-</w:t>
      </w:r>
      <w:proofErr w:type="spellStart"/>
      <w:r>
        <w:rPr>
          <w:rFonts w:ascii="Arial" w:eastAsia="Calibri" w:hAnsi="Arial" w:cs="Arial"/>
          <w:b/>
          <w:sz w:val="24"/>
          <w:szCs w:val="24"/>
          <w:lang w:eastAsia="en-US"/>
        </w:rPr>
        <w:t>нр</w:t>
      </w:r>
      <w:proofErr w:type="spellEnd"/>
    </w:p>
    <w:p w:rsidR="001A7F69" w:rsidRPr="009C6D5E" w:rsidRDefault="001A7F69" w:rsidP="001A7F69">
      <w:pPr>
        <w:spacing w:after="0" w:line="276" w:lineRule="auto"/>
        <w:jc w:val="center"/>
        <w:rPr>
          <w:rFonts w:ascii="Arial" w:eastAsia="Calibri" w:hAnsi="Arial" w:cs="Arial"/>
          <w:b/>
          <w:sz w:val="24"/>
          <w:szCs w:val="24"/>
          <w:lang w:eastAsia="en-US"/>
        </w:rPr>
      </w:pPr>
    </w:p>
    <w:p w:rsidR="001A7F69" w:rsidRPr="009C6D5E" w:rsidRDefault="001A7F69" w:rsidP="001A7F69">
      <w:pPr>
        <w:spacing w:after="200" w:line="276" w:lineRule="auto"/>
        <w:jc w:val="center"/>
        <w:rPr>
          <w:rFonts w:ascii="Arial" w:eastAsia="Calibri" w:hAnsi="Arial" w:cs="Arial"/>
          <w:b/>
          <w:sz w:val="22"/>
          <w:szCs w:val="22"/>
          <w:lang w:eastAsia="en-US"/>
        </w:rPr>
      </w:pPr>
    </w:p>
    <w:p w:rsidR="001A7F69" w:rsidRPr="009C6D5E" w:rsidRDefault="001A7F69" w:rsidP="001A7F69">
      <w:pPr>
        <w:spacing w:after="200" w:line="276" w:lineRule="auto"/>
        <w:jc w:val="center"/>
        <w:rPr>
          <w:rFonts w:ascii="Arial" w:eastAsia="Calibri" w:hAnsi="Arial" w:cs="Arial"/>
          <w:b/>
          <w:sz w:val="22"/>
          <w:szCs w:val="22"/>
          <w:lang w:eastAsia="en-US"/>
        </w:rPr>
      </w:pPr>
    </w:p>
    <w:p w:rsidR="001A7F69" w:rsidRPr="009C6D5E" w:rsidRDefault="001A7F69" w:rsidP="001A7F69">
      <w:pPr>
        <w:spacing w:after="200" w:line="276" w:lineRule="auto"/>
        <w:jc w:val="center"/>
        <w:rPr>
          <w:rFonts w:ascii="Arial" w:eastAsia="Calibri" w:hAnsi="Arial" w:cs="Arial"/>
          <w:b/>
          <w:sz w:val="22"/>
          <w:szCs w:val="22"/>
          <w:lang w:eastAsia="en-US"/>
        </w:rPr>
      </w:pPr>
    </w:p>
    <w:p w:rsidR="001A7F69" w:rsidRPr="009C6D5E" w:rsidRDefault="001A7F69" w:rsidP="001A7F69">
      <w:pPr>
        <w:spacing w:after="200" w:line="276" w:lineRule="auto"/>
        <w:jc w:val="center"/>
        <w:rPr>
          <w:rFonts w:ascii="Arial" w:eastAsia="Calibri" w:hAnsi="Arial" w:cs="Arial"/>
          <w:b/>
          <w:sz w:val="22"/>
          <w:szCs w:val="22"/>
          <w:lang w:eastAsia="en-US"/>
        </w:rPr>
      </w:pPr>
    </w:p>
    <w:p w:rsidR="001A7F69" w:rsidRPr="009C6D5E" w:rsidRDefault="001A7F69" w:rsidP="001A7F69">
      <w:pPr>
        <w:spacing w:after="200" w:line="276" w:lineRule="auto"/>
        <w:jc w:val="center"/>
        <w:rPr>
          <w:rFonts w:ascii="Arial" w:eastAsia="Calibri" w:hAnsi="Arial" w:cs="Arial"/>
          <w:b/>
          <w:sz w:val="22"/>
          <w:szCs w:val="22"/>
          <w:lang w:eastAsia="en-US"/>
        </w:rPr>
      </w:pPr>
    </w:p>
    <w:p w:rsidR="001A7F69" w:rsidRPr="009C6D5E" w:rsidRDefault="001A7F69" w:rsidP="001A7F69">
      <w:pPr>
        <w:spacing w:after="200" w:line="276" w:lineRule="auto"/>
        <w:jc w:val="center"/>
        <w:rPr>
          <w:rFonts w:ascii="Arial" w:eastAsia="Calibri" w:hAnsi="Arial" w:cs="Arial"/>
          <w:b/>
          <w:sz w:val="24"/>
          <w:szCs w:val="24"/>
          <w:lang w:eastAsia="en-US"/>
        </w:rPr>
      </w:pPr>
    </w:p>
    <w:p w:rsidR="001A7F69" w:rsidRPr="009C6D5E" w:rsidRDefault="001A7F69" w:rsidP="001A7F69">
      <w:pPr>
        <w:spacing w:after="200" w:line="276" w:lineRule="auto"/>
        <w:jc w:val="center"/>
        <w:rPr>
          <w:rFonts w:ascii="Arial" w:eastAsia="Calibri" w:hAnsi="Arial" w:cs="Arial"/>
          <w:b/>
          <w:sz w:val="24"/>
          <w:szCs w:val="24"/>
          <w:lang w:eastAsia="en-US"/>
        </w:rPr>
      </w:pPr>
    </w:p>
    <w:p w:rsidR="001A7F69" w:rsidRPr="009C6D5E" w:rsidRDefault="001A7F69" w:rsidP="001A7F69">
      <w:pPr>
        <w:spacing w:after="0" w:line="276" w:lineRule="auto"/>
        <w:jc w:val="center"/>
        <w:rPr>
          <w:rFonts w:ascii="Arial" w:eastAsia="Calibri" w:hAnsi="Arial" w:cs="Arial"/>
          <w:b/>
          <w:sz w:val="24"/>
          <w:szCs w:val="24"/>
          <w:lang w:eastAsia="en-US"/>
        </w:rPr>
      </w:pPr>
    </w:p>
    <w:p w:rsidR="001A7F69" w:rsidRPr="009C6D5E" w:rsidRDefault="001A7F69" w:rsidP="001A7F69">
      <w:pPr>
        <w:spacing w:after="0" w:line="276" w:lineRule="auto"/>
        <w:jc w:val="center"/>
        <w:rPr>
          <w:rFonts w:ascii="Arial" w:eastAsia="Calibri" w:hAnsi="Arial" w:cs="Arial"/>
          <w:b/>
          <w:sz w:val="24"/>
          <w:szCs w:val="24"/>
          <w:lang w:eastAsia="en-US"/>
        </w:rPr>
      </w:pPr>
      <w:r w:rsidRPr="009C6D5E">
        <w:rPr>
          <w:rFonts w:ascii="Arial" w:eastAsia="Calibri" w:hAnsi="Arial" w:cs="Arial"/>
          <w:b/>
          <w:sz w:val="24"/>
          <w:szCs w:val="24"/>
          <w:lang w:eastAsia="en-US"/>
        </w:rPr>
        <w:t>Изменения и дополнения</w:t>
      </w:r>
    </w:p>
    <w:p w:rsidR="001A7F69" w:rsidRPr="009C6D5E" w:rsidRDefault="001A7F69" w:rsidP="001A7F69">
      <w:pPr>
        <w:spacing w:after="0" w:line="276" w:lineRule="auto"/>
        <w:jc w:val="center"/>
        <w:rPr>
          <w:rFonts w:ascii="Arial" w:eastAsia="Calibri" w:hAnsi="Arial" w:cs="Arial"/>
          <w:b/>
          <w:sz w:val="24"/>
          <w:szCs w:val="24"/>
          <w:lang w:eastAsia="en-US"/>
        </w:rPr>
      </w:pPr>
      <w:r w:rsidRPr="009C6D5E">
        <w:rPr>
          <w:rFonts w:ascii="Arial" w:eastAsia="Calibri" w:hAnsi="Arial" w:cs="Arial"/>
          <w:b/>
          <w:sz w:val="24"/>
          <w:szCs w:val="24"/>
          <w:lang w:eastAsia="en-US"/>
        </w:rPr>
        <w:t xml:space="preserve">в Устав городского округа Долгопрудный </w:t>
      </w:r>
    </w:p>
    <w:p w:rsidR="001A7F69" w:rsidRPr="009C6D5E" w:rsidRDefault="001A7F69" w:rsidP="001A7F69">
      <w:pPr>
        <w:spacing w:after="0" w:line="276" w:lineRule="auto"/>
        <w:jc w:val="center"/>
        <w:rPr>
          <w:rFonts w:ascii="Arial" w:eastAsia="Calibri" w:hAnsi="Arial" w:cs="Arial"/>
          <w:b/>
          <w:sz w:val="24"/>
          <w:szCs w:val="24"/>
          <w:lang w:eastAsia="en-US"/>
        </w:rPr>
      </w:pPr>
      <w:r w:rsidRPr="009C6D5E">
        <w:rPr>
          <w:rFonts w:ascii="Arial" w:eastAsia="Calibri" w:hAnsi="Arial" w:cs="Arial"/>
          <w:b/>
          <w:sz w:val="24"/>
          <w:szCs w:val="24"/>
          <w:lang w:eastAsia="en-US"/>
        </w:rPr>
        <w:t>Московской области</w:t>
      </w:r>
    </w:p>
    <w:p w:rsidR="001A7F69" w:rsidRPr="009C6D5E" w:rsidRDefault="001A7F69" w:rsidP="001A7F69">
      <w:pPr>
        <w:spacing w:after="200" w:line="276" w:lineRule="auto"/>
        <w:rPr>
          <w:rFonts w:ascii="Arial" w:eastAsia="Calibri" w:hAnsi="Arial" w:cs="Arial"/>
          <w:sz w:val="24"/>
          <w:szCs w:val="24"/>
          <w:lang w:eastAsia="en-US"/>
        </w:rPr>
      </w:pPr>
    </w:p>
    <w:p w:rsidR="001A7F69" w:rsidRPr="009C6D5E" w:rsidRDefault="001A7F69" w:rsidP="001A7F69">
      <w:pPr>
        <w:spacing w:after="200" w:line="276" w:lineRule="auto"/>
        <w:rPr>
          <w:rFonts w:ascii="Arial" w:eastAsia="Calibri" w:hAnsi="Arial" w:cs="Arial"/>
          <w:sz w:val="24"/>
          <w:szCs w:val="24"/>
          <w:lang w:eastAsia="en-US"/>
        </w:rPr>
      </w:pPr>
    </w:p>
    <w:p w:rsidR="001A7F69" w:rsidRPr="009C6D5E" w:rsidRDefault="001A7F69" w:rsidP="001A7F69">
      <w:pPr>
        <w:spacing w:after="200" w:line="276" w:lineRule="auto"/>
        <w:rPr>
          <w:rFonts w:ascii="Arial" w:eastAsia="Calibri" w:hAnsi="Arial" w:cs="Arial"/>
          <w:sz w:val="24"/>
          <w:szCs w:val="24"/>
          <w:lang w:eastAsia="en-US"/>
        </w:rPr>
      </w:pPr>
    </w:p>
    <w:p w:rsidR="001A7F69" w:rsidRPr="009C6D5E" w:rsidRDefault="001A7F69" w:rsidP="001A7F69">
      <w:pPr>
        <w:spacing w:after="200" w:line="276" w:lineRule="auto"/>
        <w:rPr>
          <w:rFonts w:ascii="Arial" w:eastAsia="Calibri" w:hAnsi="Arial" w:cs="Arial"/>
          <w:sz w:val="24"/>
          <w:szCs w:val="24"/>
          <w:lang w:eastAsia="en-US"/>
        </w:rPr>
      </w:pPr>
    </w:p>
    <w:p w:rsidR="001A7F69" w:rsidRPr="009C6D5E" w:rsidRDefault="001A7F69" w:rsidP="001A7F69">
      <w:pPr>
        <w:spacing w:after="200" w:line="276" w:lineRule="auto"/>
        <w:rPr>
          <w:rFonts w:ascii="Arial" w:eastAsia="Calibri" w:hAnsi="Arial" w:cs="Arial"/>
          <w:sz w:val="22"/>
          <w:szCs w:val="22"/>
          <w:lang w:eastAsia="en-US"/>
        </w:rPr>
      </w:pPr>
    </w:p>
    <w:p w:rsidR="001A7F69" w:rsidRPr="009C6D5E" w:rsidRDefault="001A7F69" w:rsidP="001A7F69">
      <w:pPr>
        <w:spacing w:after="200" w:line="276" w:lineRule="auto"/>
        <w:rPr>
          <w:rFonts w:ascii="Arial" w:eastAsia="Calibri" w:hAnsi="Arial" w:cs="Arial"/>
          <w:sz w:val="22"/>
          <w:szCs w:val="22"/>
          <w:lang w:eastAsia="en-US"/>
        </w:rPr>
      </w:pPr>
    </w:p>
    <w:p w:rsidR="001A7F69" w:rsidRPr="009C6D5E" w:rsidRDefault="001A7F69" w:rsidP="001A7F69">
      <w:pPr>
        <w:spacing w:after="200" w:line="276" w:lineRule="auto"/>
        <w:rPr>
          <w:rFonts w:ascii="Arial" w:eastAsia="Calibri" w:hAnsi="Arial" w:cs="Arial"/>
          <w:sz w:val="22"/>
          <w:szCs w:val="22"/>
          <w:lang w:eastAsia="en-US"/>
        </w:rPr>
      </w:pPr>
    </w:p>
    <w:p w:rsidR="001A7F69" w:rsidRPr="009C6D5E" w:rsidRDefault="001A7F69" w:rsidP="001A7F69">
      <w:pPr>
        <w:spacing w:after="200" w:line="276" w:lineRule="auto"/>
        <w:rPr>
          <w:rFonts w:ascii="Arial" w:eastAsia="Calibri" w:hAnsi="Arial" w:cs="Arial"/>
          <w:sz w:val="22"/>
          <w:szCs w:val="22"/>
          <w:lang w:eastAsia="en-US"/>
        </w:rPr>
      </w:pPr>
    </w:p>
    <w:p w:rsidR="001A7F69" w:rsidRPr="009C6D5E" w:rsidRDefault="001A7F69" w:rsidP="001A7F69">
      <w:pPr>
        <w:spacing w:after="200" w:line="276" w:lineRule="auto"/>
        <w:rPr>
          <w:rFonts w:ascii="Arial" w:eastAsia="Calibri" w:hAnsi="Arial" w:cs="Arial"/>
          <w:sz w:val="22"/>
          <w:szCs w:val="22"/>
          <w:lang w:eastAsia="en-US"/>
        </w:rPr>
      </w:pPr>
    </w:p>
    <w:p w:rsidR="001A7F69" w:rsidRPr="009C6D5E" w:rsidRDefault="001A7F69" w:rsidP="001A7F69">
      <w:pPr>
        <w:spacing w:after="200" w:line="276" w:lineRule="auto"/>
        <w:rPr>
          <w:rFonts w:ascii="Arial" w:eastAsia="Calibri" w:hAnsi="Arial" w:cs="Arial"/>
          <w:sz w:val="22"/>
          <w:szCs w:val="22"/>
          <w:lang w:eastAsia="en-US"/>
        </w:rPr>
      </w:pPr>
    </w:p>
    <w:p w:rsidR="001A7F69" w:rsidRDefault="001A7F69" w:rsidP="001A7F69">
      <w:pPr>
        <w:spacing w:after="0" w:line="276" w:lineRule="auto"/>
        <w:rPr>
          <w:rFonts w:ascii="Arial" w:eastAsia="Calibri" w:hAnsi="Arial" w:cs="Arial"/>
          <w:sz w:val="24"/>
          <w:szCs w:val="24"/>
          <w:lang w:eastAsia="en-US"/>
        </w:rPr>
      </w:pPr>
    </w:p>
    <w:p w:rsidR="00DA26A9" w:rsidRDefault="00DA26A9" w:rsidP="001A7F69">
      <w:pPr>
        <w:spacing w:after="0" w:line="276" w:lineRule="auto"/>
        <w:rPr>
          <w:rFonts w:ascii="Arial" w:eastAsia="Calibri" w:hAnsi="Arial" w:cs="Arial"/>
          <w:sz w:val="24"/>
          <w:szCs w:val="24"/>
          <w:lang w:eastAsia="en-US"/>
        </w:rPr>
      </w:pPr>
    </w:p>
    <w:p w:rsidR="00DA26A9" w:rsidRDefault="00DA26A9" w:rsidP="001A7F69">
      <w:pPr>
        <w:spacing w:after="0" w:line="276" w:lineRule="auto"/>
        <w:rPr>
          <w:rFonts w:ascii="Arial" w:eastAsia="Calibri" w:hAnsi="Arial" w:cs="Arial"/>
          <w:sz w:val="24"/>
          <w:szCs w:val="24"/>
          <w:lang w:eastAsia="en-US"/>
        </w:rPr>
      </w:pPr>
    </w:p>
    <w:p w:rsidR="00DA26A9" w:rsidRDefault="00DA26A9" w:rsidP="001A7F69">
      <w:pPr>
        <w:spacing w:after="0" w:line="276" w:lineRule="auto"/>
        <w:rPr>
          <w:rFonts w:ascii="Arial" w:eastAsia="Calibri" w:hAnsi="Arial" w:cs="Arial"/>
          <w:sz w:val="24"/>
          <w:szCs w:val="24"/>
          <w:lang w:eastAsia="en-US"/>
        </w:rPr>
      </w:pPr>
    </w:p>
    <w:p w:rsidR="00DA26A9" w:rsidRPr="009C6D5E" w:rsidRDefault="00DA26A9" w:rsidP="001A7F69">
      <w:pPr>
        <w:spacing w:after="0" w:line="276" w:lineRule="auto"/>
        <w:rPr>
          <w:rFonts w:ascii="Arial" w:eastAsia="Calibri" w:hAnsi="Arial" w:cs="Arial"/>
          <w:sz w:val="24"/>
          <w:szCs w:val="24"/>
          <w:lang w:eastAsia="en-US"/>
        </w:rPr>
      </w:pPr>
    </w:p>
    <w:p w:rsidR="001A7F69" w:rsidRPr="009C6D5E" w:rsidRDefault="001A7F69" w:rsidP="001A7F69">
      <w:pPr>
        <w:spacing w:after="0" w:line="276" w:lineRule="auto"/>
        <w:jc w:val="center"/>
        <w:rPr>
          <w:rFonts w:ascii="Arial" w:eastAsia="Calibri" w:hAnsi="Arial" w:cs="Arial"/>
          <w:b/>
          <w:sz w:val="24"/>
          <w:szCs w:val="24"/>
          <w:lang w:eastAsia="en-US"/>
        </w:rPr>
      </w:pPr>
      <w:r w:rsidRPr="009C6D5E">
        <w:rPr>
          <w:rFonts w:ascii="Arial" w:eastAsia="Calibri" w:hAnsi="Arial" w:cs="Arial"/>
          <w:b/>
          <w:sz w:val="24"/>
          <w:szCs w:val="24"/>
          <w:lang w:eastAsia="en-US"/>
        </w:rPr>
        <w:t>городской округ Долгопрудный</w:t>
      </w:r>
    </w:p>
    <w:p w:rsidR="001A7F69" w:rsidRPr="009C6D5E" w:rsidRDefault="001A7F69" w:rsidP="001A7F69">
      <w:pPr>
        <w:spacing w:after="0" w:line="276" w:lineRule="auto"/>
        <w:jc w:val="center"/>
        <w:rPr>
          <w:rFonts w:ascii="Arial" w:eastAsia="Calibri" w:hAnsi="Arial" w:cs="Arial"/>
          <w:b/>
          <w:sz w:val="24"/>
          <w:szCs w:val="24"/>
          <w:lang w:eastAsia="en-US"/>
        </w:rPr>
      </w:pPr>
      <w:r w:rsidRPr="009C6D5E">
        <w:rPr>
          <w:rFonts w:ascii="Arial" w:eastAsia="Calibri" w:hAnsi="Arial" w:cs="Arial"/>
          <w:b/>
          <w:sz w:val="24"/>
          <w:szCs w:val="24"/>
          <w:lang w:eastAsia="en-US"/>
        </w:rPr>
        <w:t>Московская область</w:t>
      </w:r>
    </w:p>
    <w:p w:rsidR="001A7F69" w:rsidRPr="009C6D5E" w:rsidRDefault="001A7F69" w:rsidP="001A7F69">
      <w:pPr>
        <w:spacing w:after="0" w:line="276" w:lineRule="auto"/>
        <w:ind w:left="4112"/>
        <w:rPr>
          <w:rFonts w:ascii="Arial" w:eastAsia="Calibri" w:hAnsi="Arial" w:cs="Arial"/>
          <w:b/>
          <w:sz w:val="24"/>
          <w:szCs w:val="24"/>
          <w:lang w:eastAsia="en-US"/>
        </w:rPr>
      </w:pPr>
      <w:r w:rsidRPr="009C6D5E">
        <w:rPr>
          <w:rFonts w:ascii="Arial" w:eastAsia="Calibri" w:hAnsi="Arial" w:cs="Arial"/>
          <w:b/>
          <w:sz w:val="24"/>
          <w:szCs w:val="24"/>
          <w:lang w:eastAsia="en-US"/>
        </w:rPr>
        <w:t xml:space="preserve">   2023 год</w:t>
      </w:r>
    </w:p>
    <w:p w:rsidR="001A7F69" w:rsidRPr="009C6D5E" w:rsidRDefault="001A7F69" w:rsidP="001A7F69">
      <w:pPr>
        <w:tabs>
          <w:tab w:val="left" w:pos="709"/>
        </w:tabs>
        <w:spacing w:after="0" w:line="276" w:lineRule="auto"/>
        <w:jc w:val="both"/>
        <w:rPr>
          <w:rFonts w:eastAsia="Calibri"/>
          <w:i/>
          <w:sz w:val="22"/>
          <w:szCs w:val="22"/>
          <w:lang w:eastAsia="en-US"/>
        </w:rPr>
      </w:pPr>
    </w:p>
    <w:p w:rsidR="001A7F69" w:rsidRDefault="001A7F69" w:rsidP="001A7F69">
      <w:pPr>
        <w:tabs>
          <w:tab w:val="left" w:pos="709"/>
        </w:tabs>
        <w:spacing w:after="0" w:line="276" w:lineRule="auto"/>
        <w:ind w:firstLine="567"/>
        <w:jc w:val="both"/>
        <w:rPr>
          <w:rFonts w:eastAsia="Calibri"/>
          <w:i/>
          <w:sz w:val="22"/>
          <w:szCs w:val="22"/>
          <w:lang w:eastAsia="en-US"/>
        </w:rPr>
      </w:pPr>
    </w:p>
    <w:p w:rsidR="001A7F69" w:rsidRPr="009C6D5E" w:rsidRDefault="001A7F69" w:rsidP="001A7F69">
      <w:pPr>
        <w:tabs>
          <w:tab w:val="left" w:pos="709"/>
        </w:tabs>
        <w:spacing w:after="0" w:line="276" w:lineRule="auto"/>
        <w:ind w:firstLine="567"/>
        <w:jc w:val="both"/>
        <w:rPr>
          <w:rFonts w:eastAsia="Calibri"/>
          <w:i/>
          <w:sz w:val="22"/>
          <w:szCs w:val="22"/>
          <w:lang w:eastAsia="en-US"/>
        </w:rPr>
      </w:pPr>
    </w:p>
    <w:p w:rsidR="001A7F69" w:rsidRPr="009C6D5E" w:rsidRDefault="001A7F69" w:rsidP="001A7F69">
      <w:pPr>
        <w:numPr>
          <w:ilvl w:val="0"/>
          <w:numId w:val="1"/>
        </w:numPr>
        <w:spacing w:after="200" w:line="276" w:lineRule="auto"/>
        <w:ind w:left="0" w:firstLine="709"/>
        <w:jc w:val="both"/>
        <w:rPr>
          <w:rFonts w:ascii="Arial" w:eastAsia="Calibri" w:hAnsi="Arial" w:cs="Arial"/>
          <w:sz w:val="24"/>
          <w:szCs w:val="24"/>
          <w:lang w:eastAsia="en-US"/>
        </w:rPr>
      </w:pPr>
      <w:r w:rsidRPr="009C6D5E">
        <w:rPr>
          <w:rFonts w:ascii="Arial" w:eastAsia="Calibri" w:hAnsi="Arial" w:cs="Arial"/>
          <w:b/>
          <w:sz w:val="24"/>
          <w:szCs w:val="24"/>
          <w:u w:val="single"/>
          <w:lang w:eastAsia="en-US"/>
        </w:rPr>
        <w:t>В пункте 43 части 1 статьи 6</w:t>
      </w:r>
      <w:r w:rsidRPr="009C6D5E">
        <w:rPr>
          <w:rFonts w:ascii="Arial" w:eastAsia="Calibri" w:hAnsi="Arial" w:cs="Arial"/>
          <w:sz w:val="24"/>
          <w:szCs w:val="24"/>
          <w:lang w:eastAsia="en-US"/>
        </w:rPr>
        <w:t xml:space="preserve"> слова «, проведение открытого аукциона на право заключить договор о создании искусственного земельного участка» исключить</w:t>
      </w:r>
      <w:r w:rsidRPr="009C6D5E">
        <w:rPr>
          <w:rFonts w:ascii="Arial" w:eastAsia="Calibri" w:hAnsi="Arial" w:cs="Arial"/>
          <w:i/>
          <w:sz w:val="24"/>
          <w:szCs w:val="24"/>
          <w:lang w:eastAsia="en-US"/>
        </w:rPr>
        <w:t>.</w:t>
      </w:r>
    </w:p>
    <w:p w:rsidR="001A7F69" w:rsidRPr="009C6D5E" w:rsidRDefault="001A7F69" w:rsidP="001A7F69">
      <w:pPr>
        <w:numPr>
          <w:ilvl w:val="0"/>
          <w:numId w:val="1"/>
        </w:numPr>
        <w:spacing w:after="0" w:line="276" w:lineRule="auto"/>
        <w:jc w:val="both"/>
        <w:rPr>
          <w:rFonts w:ascii="Arial" w:eastAsia="Calibri" w:hAnsi="Arial" w:cs="Arial"/>
          <w:sz w:val="24"/>
          <w:szCs w:val="24"/>
          <w:lang w:eastAsia="en-US"/>
        </w:rPr>
      </w:pPr>
      <w:r w:rsidRPr="009C6D5E">
        <w:rPr>
          <w:rFonts w:ascii="Arial" w:eastAsia="Calibri" w:hAnsi="Arial" w:cs="Arial"/>
          <w:b/>
          <w:sz w:val="24"/>
          <w:szCs w:val="24"/>
          <w:u w:val="single"/>
          <w:lang w:eastAsia="en-US"/>
        </w:rPr>
        <w:t>Второй абзац части 7 статьи 11</w:t>
      </w:r>
      <w:r w:rsidRPr="009C6D5E">
        <w:rPr>
          <w:rFonts w:ascii="Arial" w:eastAsia="Calibri" w:hAnsi="Arial" w:cs="Arial"/>
          <w:sz w:val="24"/>
          <w:szCs w:val="24"/>
          <w:lang w:eastAsia="en-US"/>
        </w:rPr>
        <w:t xml:space="preserve"> изложить в новой редакции:</w:t>
      </w:r>
    </w:p>
    <w:p w:rsidR="001A7F69" w:rsidRPr="009C6D5E" w:rsidRDefault="001A7F69" w:rsidP="001A7F69">
      <w:pPr>
        <w:spacing w:after="200" w:line="276" w:lineRule="auto"/>
        <w:ind w:firstLine="851"/>
        <w:jc w:val="both"/>
        <w:rPr>
          <w:rFonts w:ascii="Arial" w:eastAsia="Calibri" w:hAnsi="Arial" w:cs="Arial"/>
          <w:sz w:val="24"/>
          <w:szCs w:val="24"/>
          <w:lang w:eastAsia="en-US"/>
        </w:rPr>
      </w:pPr>
      <w:r w:rsidRPr="009C6D5E">
        <w:rPr>
          <w:rFonts w:ascii="Arial" w:eastAsia="Calibri" w:hAnsi="Arial" w:cs="Arial"/>
          <w:sz w:val="24"/>
          <w:szCs w:val="24"/>
          <w:lang w:eastAsia="en-US"/>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городского округа Долгопрудный,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территориальной избирательной комиссией, а обеспечение его проведения осуществляется исполнительным органом государственной власти Московской области или иным органом, на который судом возложено обеспечение проведения местного референдума.</w:t>
      </w:r>
    </w:p>
    <w:p w:rsidR="001A7F69" w:rsidRPr="009C6D5E" w:rsidRDefault="001A7F69" w:rsidP="001A7F69">
      <w:pPr>
        <w:tabs>
          <w:tab w:val="left" w:pos="709"/>
        </w:tabs>
        <w:spacing w:after="0" w:line="276" w:lineRule="auto"/>
        <w:ind w:left="851"/>
        <w:contextualSpacing/>
        <w:jc w:val="both"/>
        <w:rPr>
          <w:rFonts w:ascii="Arial" w:eastAsia="Calibri" w:hAnsi="Arial" w:cs="Arial"/>
          <w:sz w:val="24"/>
          <w:szCs w:val="24"/>
          <w:lang w:eastAsia="en-US"/>
        </w:rPr>
      </w:pPr>
    </w:p>
    <w:p w:rsidR="001A7F69" w:rsidRPr="009C6D5E" w:rsidRDefault="001A7F69" w:rsidP="001A7F69">
      <w:pPr>
        <w:numPr>
          <w:ilvl w:val="0"/>
          <w:numId w:val="1"/>
        </w:numPr>
        <w:tabs>
          <w:tab w:val="left" w:pos="709"/>
        </w:tabs>
        <w:spacing w:after="0" w:line="276" w:lineRule="auto"/>
        <w:contextualSpacing/>
        <w:jc w:val="both"/>
        <w:rPr>
          <w:rFonts w:ascii="Arial" w:eastAsia="Calibri" w:hAnsi="Arial" w:cs="Arial"/>
          <w:sz w:val="24"/>
          <w:szCs w:val="24"/>
          <w:lang w:eastAsia="en-US"/>
        </w:rPr>
      </w:pPr>
      <w:proofErr w:type="gramStart"/>
      <w:r w:rsidRPr="009C6D5E">
        <w:rPr>
          <w:rFonts w:ascii="Arial" w:eastAsia="Calibri" w:hAnsi="Arial" w:cs="Arial"/>
          <w:b/>
          <w:sz w:val="24"/>
          <w:szCs w:val="24"/>
          <w:u w:val="single"/>
          <w:lang w:eastAsia="en-US"/>
        </w:rPr>
        <w:t>Часть  2</w:t>
      </w:r>
      <w:proofErr w:type="gramEnd"/>
      <w:r w:rsidRPr="009C6D5E">
        <w:rPr>
          <w:rFonts w:ascii="Arial" w:eastAsia="Calibri" w:hAnsi="Arial" w:cs="Arial"/>
          <w:b/>
          <w:sz w:val="24"/>
          <w:szCs w:val="24"/>
          <w:u w:val="single"/>
          <w:lang w:eastAsia="en-US"/>
        </w:rPr>
        <w:t xml:space="preserve"> статьи 12</w:t>
      </w:r>
      <w:r w:rsidRPr="009C6D5E">
        <w:rPr>
          <w:rFonts w:ascii="Arial" w:eastAsia="Calibri" w:hAnsi="Arial" w:cs="Arial"/>
          <w:sz w:val="24"/>
          <w:szCs w:val="24"/>
          <w:lang w:eastAsia="en-US"/>
        </w:rPr>
        <w:t xml:space="preserve"> изложить в новой редакции:</w:t>
      </w:r>
    </w:p>
    <w:p w:rsidR="001A7F69" w:rsidRPr="009C6D5E" w:rsidRDefault="001A7F69" w:rsidP="001A7F69">
      <w:pPr>
        <w:tabs>
          <w:tab w:val="left" w:pos="709"/>
        </w:tabs>
        <w:spacing w:after="0" w:line="276" w:lineRule="auto"/>
        <w:ind w:firstLine="851"/>
        <w:contextualSpacing/>
        <w:jc w:val="both"/>
        <w:rPr>
          <w:rFonts w:ascii="Arial" w:eastAsia="Calibri" w:hAnsi="Arial" w:cs="Arial"/>
          <w:i/>
          <w:color w:val="FF0000"/>
          <w:sz w:val="24"/>
          <w:szCs w:val="24"/>
          <w:lang w:eastAsia="en-US"/>
        </w:rPr>
      </w:pPr>
      <w:r w:rsidRPr="009C6D5E">
        <w:rPr>
          <w:rFonts w:ascii="Arial" w:eastAsia="Calibri" w:hAnsi="Arial" w:cs="Arial"/>
          <w:sz w:val="24"/>
          <w:szCs w:val="24"/>
          <w:lang w:eastAsia="en-US"/>
        </w:rPr>
        <w:t xml:space="preserve">«2. Муниципальные выборы назначаются Советом депутатов. В случаях, установленных федеральным законом, муниципальные выборы назначаются территориальной избирательной комиссией или судом.». </w:t>
      </w:r>
    </w:p>
    <w:p w:rsidR="001A7F69" w:rsidRPr="009C6D5E" w:rsidRDefault="001A7F69" w:rsidP="001A7F69">
      <w:pPr>
        <w:tabs>
          <w:tab w:val="left" w:pos="709"/>
        </w:tabs>
        <w:spacing w:after="0" w:line="276" w:lineRule="auto"/>
        <w:ind w:firstLine="851"/>
        <w:contextualSpacing/>
        <w:jc w:val="both"/>
        <w:rPr>
          <w:rFonts w:ascii="Arial" w:eastAsia="Calibri" w:hAnsi="Arial" w:cs="Arial"/>
          <w:sz w:val="24"/>
          <w:szCs w:val="24"/>
          <w:highlight w:val="yellow"/>
          <w:lang w:eastAsia="en-US"/>
        </w:rPr>
      </w:pPr>
    </w:p>
    <w:p w:rsidR="001A7F69" w:rsidRPr="009C6D5E" w:rsidRDefault="001A7F69" w:rsidP="001A7F69">
      <w:pPr>
        <w:numPr>
          <w:ilvl w:val="0"/>
          <w:numId w:val="1"/>
        </w:numPr>
        <w:tabs>
          <w:tab w:val="left" w:pos="709"/>
        </w:tabs>
        <w:spacing w:after="0" w:line="276" w:lineRule="auto"/>
        <w:ind w:hanging="502"/>
        <w:contextualSpacing/>
        <w:jc w:val="both"/>
        <w:rPr>
          <w:rFonts w:ascii="Arial" w:eastAsia="Calibri" w:hAnsi="Arial" w:cs="Arial"/>
          <w:sz w:val="24"/>
          <w:szCs w:val="24"/>
          <w:lang w:eastAsia="en-US"/>
        </w:rPr>
      </w:pPr>
      <w:proofErr w:type="gramStart"/>
      <w:r w:rsidRPr="009C6D5E">
        <w:rPr>
          <w:rFonts w:ascii="Arial" w:eastAsia="Calibri" w:hAnsi="Arial" w:cs="Arial"/>
          <w:b/>
          <w:sz w:val="24"/>
          <w:szCs w:val="24"/>
          <w:u w:val="single"/>
          <w:lang w:eastAsia="en-US"/>
        </w:rPr>
        <w:t>Часть  4</w:t>
      </w:r>
      <w:proofErr w:type="gramEnd"/>
      <w:r w:rsidRPr="009C6D5E">
        <w:rPr>
          <w:rFonts w:ascii="Arial" w:eastAsia="Calibri" w:hAnsi="Arial" w:cs="Arial"/>
          <w:b/>
          <w:sz w:val="24"/>
          <w:szCs w:val="24"/>
          <w:u w:val="single"/>
          <w:lang w:eastAsia="en-US"/>
        </w:rPr>
        <w:t xml:space="preserve"> статьи 23</w:t>
      </w:r>
      <w:r w:rsidRPr="009C6D5E">
        <w:rPr>
          <w:rFonts w:ascii="Arial" w:eastAsia="Calibri" w:hAnsi="Arial" w:cs="Arial"/>
          <w:sz w:val="24"/>
          <w:szCs w:val="24"/>
          <w:lang w:eastAsia="en-US"/>
        </w:rPr>
        <w:t xml:space="preserve"> исключить. </w:t>
      </w:r>
    </w:p>
    <w:p w:rsidR="001A7F69" w:rsidRPr="009C6D5E" w:rsidRDefault="001A7F69" w:rsidP="001A7F69">
      <w:pPr>
        <w:tabs>
          <w:tab w:val="left" w:pos="709"/>
        </w:tabs>
        <w:spacing w:after="0" w:line="276" w:lineRule="auto"/>
        <w:ind w:left="851" w:hanging="502"/>
        <w:contextualSpacing/>
        <w:jc w:val="both"/>
        <w:rPr>
          <w:rFonts w:ascii="Arial" w:eastAsia="Calibri" w:hAnsi="Arial" w:cs="Arial"/>
          <w:sz w:val="24"/>
          <w:szCs w:val="24"/>
          <w:lang w:eastAsia="en-US"/>
        </w:rPr>
      </w:pPr>
    </w:p>
    <w:p w:rsidR="001A7F69" w:rsidRPr="009C6D5E" w:rsidRDefault="001A7F69" w:rsidP="001A7F69">
      <w:pPr>
        <w:numPr>
          <w:ilvl w:val="0"/>
          <w:numId w:val="1"/>
        </w:numPr>
        <w:tabs>
          <w:tab w:val="left" w:pos="709"/>
        </w:tabs>
        <w:spacing w:after="0" w:line="276" w:lineRule="auto"/>
        <w:ind w:hanging="502"/>
        <w:contextualSpacing/>
        <w:jc w:val="both"/>
        <w:rPr>
          <w:rFonts w:ascii="Arial" w:eastAsia="Calibri" w:hAnsi="Arial" w:cs="Arial"/>
          <w:sz w:val="24"/>
          <w:szCs w:val="24"/>
          <w:lang w:eastAsia="en-US"/>
        </w:rPr>
      </w:pPr>
      <w:proofErr w:type="gramStart"/>
      <w:r w:rsidRPr="009C6D5E">
        <w:rPr>
          <w:rFonts w:ascii="Arial" w:eastAsia="Calibri" w:hAnsi="Arial" w:cs="Arial"/>
          <w:b/>
          <w:sz w:val="24"/>
          <w:szCs w:val="24"/>
          <w:u w:val="single"/>
          <w:lang w:eastAsia="en-US"/>
        </w:rPr>
        <w:t>Часть  3</w:t>
      </w:r>
      <w:proofErr w:type="gramEnd"/>
      <w:r w:rsidRPr="009C6D5E">
        <w:rPr>
          <w:rFonts w:ascii="Arial" w:eastAsia="Calibri" w:hAnsi="Arial" w:cs="Arial"/>
          <w:b/>
          <w:sz w:val="24"/>
          <w:szCs w:val="24"/>
          <w:u w:val="single"/>
          <w:lang w:eastAsia="en-US"/>
        </w:rPr>
        <w:t xml:space="preserve"> статьи 26</w:t>
      </w:r>
      <w:r w:rsidRPr="009C6D5E">
        <w:rPr>
          <w:rFonts w:eastAsia="Calibri"/>
          <w:sz w:val="22"/>
          <w:szCs w:val="22"/>
          <w:lang w:eastAsia="en-US"/>
        </w:rPr>
        <w:t xml:space="preserve"> </w:t>
      </w:r>
      <w:r w:rsidRPr="009C6D5E">
        <w:rPr>
          <w:rFonts w:ascii="Arial" w:eastAsia="Calibri" w:hAnsi="Arial" w:cs="Arial"/>
          <w:sz w:val="24"/>
          <w:szCs w:val="24"/>
          <w:lang w:eastAsia="en-US"/>
        </w:rPr>
        <w:t>изложить в новой редакции:</w:t>
      </w:r>
    </w:p>
    <w:p w:rsidR="001A7F69" w:rsidRPr="009C6D5E" w:rsidRDefault="001A7F69" w:rsidP="001A7F69">
      <w:pPr>
        <w:tabs>
          <w:tab w:val="left" w:pos="709"/>
        </w:tabs>
        <w:spacing w:after="0" w:line="276" w:lineRule="auto"/>
        <w:ind w:hanging="502"/>
        <w:contextualSpacing/>
        <w:jc w:val="both"/>
        <w:rPr>
          <w:rFonts w:ascii="Arial" w:eastAsia="Calibri" w:hAnsi="Arial" w:cs="Arial"/>
          <w:i/>
          <w:color w:val="FF0000"/>
          <w:sz w:val="24"/>
          <w:szCs w:val="24"/>
          <w:lang w:eastAsia="en-US"/>
        </w:rPr>
      </w:pPr>
      <w:r w:rsidRPr="009C6D5E">
        <w:rPr>
          <w:rFonts w:ascii="Arial" w:eastAsia="Calibri" w:hAnsi="Arial" w:cs="Arial"/>
          <w:sz w:val="24"/>
          <w:szCs w:val="24"/>
          <w:lang w:eastAsia="en-US"/>
        </w:rPr>
        <w:tab/>
      </w:r>
      <w:r>
        <w:rPr>
          <w:rFonts w:ascii="Arial" w:eastAsia="Calibri" w:hAnsi="Arial" w:cs="Arial"/>
          <w:sz w:val="24"/>
          <w:szCs w:val="24"/>
          <w:lang w:eastAsia="en-US"/>
        </w:rPr>
        <w:tab/>
      </w:r>
      <w:r w:rsidRPr="009C6D5E">
        <w:rPr>
          <w:rFonts w:ascii="Arial" w:eastAsia="Calibri" w:hAnsi="Arial" w:cs="Arial"/>
          <w:sz w:val="24"/>
          <w:szCs w:val="24"/>
          <w:lang w:eastAsia="en-US"/>
        </w:rPr>
        <w:t xml:space="preserve">«3. Вновь избранный Совет депутатов собирается на первое заседание на 18 день со дня избрания в правомочном составе.». </w:t>
      </w:r>
    </w:p>
    <w:p w:rsidR="001A7F69" w:rsidRPr="009C6D5E" w:rsidRDefault="001A7F69" w:rsidP="001A7F69">
      <w:pPr>
        <w:tabs>
          <w:tab w:val="left" w:pos="709"/>
        </w:tabs>
        <w:spacing w:after="0" w:line="276" w:lineRule="auto"/>
        <w:ind w:hanging="502"/>
        <w:contextualSpacing/>
        <w:jc w:val="both"/>
        <w:rPr>
          <w:rFonts w:ascii="Arial" w:eastAsia="Calibri" w:hAnsi="Arial" w:cs="Arial"/>
          <w:sz w:val="24"/>
          <w:szCs w:val="24"/>
          <w:lang w:eastAsia="en-US"/>
        </w:rPr>
      </w:pPr>
    </w:p>
    <w:p w:rsidR="001A7F69" w:rsidRDefault="001A7F69" w:rsidP="001A7F69">
      <w:pPr>
        <w:numPr>
          <w:ilvl w:val="0"/>
          <w:numId w:val="1"/>
        </w:numPr>
        <w:tabs>
          <w:tab w:val="left" w:pos="709"/>
        </w:tabs>
        <w:spacing w:after="0" w:line="276" w:lineRule="auto"/>
        <w:ind w:hanging="502"/>
        <w:contextualSpacing/>
        <w:jc w:val="both"/>
        <w:rPr>
          <w:rFonts w:ascii="Arial" w:eastAsia="Calibri" w:hAnsi="Arial" w:cs="Arial"/>
          <w:sz w:val="24"/>
          <w:szCs w:val="24"/>
          <w:lang w:eastAsia="en-US"/>
        </w:rPr>
      </w:pPr>
      <w:r w:rsidRPr="009C6D5E">
        <w:rPr>
          <w:rFonts w:ascii="Arial" w:eastAsia="Calibri" w:hAnsi="Arial" w:cs="Arial"/>
          <w:b/>
          <w:sz w:val="24"/>
          <w:szCs w:val="24"/>
          <w:u w:val="single"/>
          <w:lang w:eastAsia="en-US"/>
        </w:rPr>
        <w:t>Пункт 22 части 2 статьи 27</w:t>
      </w:r>
      <w:r w:rsidRPr="009C6D5E">
        <w:rPr>
          <w:rFonts w:ascii="Arial" w:eastAsia="Calibri" w:hAnsi="Arial" w:cs="Arial"/>
          <w:sz w:val="24"/>
          <w:szCs w:val="24"/>
          <w:lang w:eastAsia="en-US"/>
        </w:rPr>
        <w:t xml:space="preserve"> исключить.</w:t>
      </w:r>
    </w:p>
    <w:p w:rsidR="00045831" w:rsidRDefault="00045831" w:rsidP="00045831">
      <w:pPr>
        <w:tabs>
          <w:tab w:val="left" w:pos="709"/>
        </w:tabs>
        <w:spacing w:after="0" w:line="276" w:lineRule="auto"/>
        <w:ind w:left="1211"/>
        <w:contextualSpacing/>
        <w:jc w:val="both"/>
        <w:rPr>
          <w:rFonts w:ascii="Arial" w:eastAsia="Calibri" w:hAnsi="Arial" w:cs="Arial"/>
          <w:sz w:val="24"/>
          <w:szCs w:val="24"/>
          <w:lang w:eastAsia="en-US"/>
        </w:rPr>
      </w:pPr>
    </w:p>
    <w:p w:rsidR="000C4B33" w:rsidRDefault="000C4B33" w:rsidP="000C4B33">
      <w:pPr>
        <w:tabs>
          <w:tab w:val="left" w:pos="709"/>
        </w:tabs>
        <w:spacing w:after="0" w:line="276" w:lineRule="auto"/>
        <w:contextualSpacing/>
        <w:jc w:val="both"/>
        <w:rPr>
          <w:rFonts w:ascii="Arial" w:eastAsia="Calibri" w:hAnsi="Arial" w:cs="Arial"/>
          <w:sz w:val="24"/>
          <w:szCs w:val="24"/>
          <w:lang w:eastAsia="en-US"/>
        </w:rPr>
      </w:pPr>
    </w:p>
    <w:p w:rsidR="000C4B33" w:rsidRPr="00713344" w:rsidRDefault="000C4B33" w:rsidP="000C4B33">
      <w:pPr>
        <w:pStyle w:val="a3"/>
        <w:numPr>
          <w:ilvl w:val="0"/>
          <w:numId w:val="1"/>
        </w:numPr>
        <w:tabs>
          <w:tab w:val="left" w:pos="709"/>
        </w:tabs>
        <w:spacing w:after="0" w:line="276" w:lineRule="auto"/>
        <w:jc w:val="both"/>
        <w:rPr>
          <w:rFonts w:ascii="Arial" w:eastAsia="Calibri" w:hAnsi="Arial" w:cs="Arial"/>
          <w:sz w:val="24"/>
          <w:szCs w:val="24"/>
          <w:lang w:eastAsia="en-US"/>
        </w:rPr>
      </w:pPr>
      <w:r w:rsidRPr="00713344">
        <w:rPr>
          <w:rFonts w:ascii="Arial" w:eastAsia="Calibri" w:hAnsi="Arial" w:cs="Arial"/>
          <w:b/>
          <w:sz w:val="24"/>
          <w:szCs w:val="24"/>
          <w:u w:val="single"/>
          <w:lang w:eastAsia="en-US"/>
        </w:rPr>
        <w:t>Пункт 6.3 статьи 29</w:t>
      </w:r>
      <w:r w:rsidRPr="00713344">
        <w:rPr>
          <w:rFonts w:ascii="Arial" w:eastAsia="Calibri" w:hAnsi="Arial" w:cs="Arial"/>
          <w:sz w:val="24"/>
          <w:szCs w:val="24"/>
          <w:lang w:eastAsia="en-US"/>
        </w:rPr>
        <w:t xml:space="preserve"> исключить.</w:t>
      </w:r>
    </w:p>
    <w:p w:rsidR="00045831" w:rsidRPr="00713344" w:rsidRDefault="00045831" w:rsidP="00045831">
      <w:pPr>
        <w:pStyle w:val="a3"/>
        <w:tabs>
          <w:tab w:val="left" w:pos="709"/>
        </w:tabs>
        <w:spacing w:after="0" w:line="276" w:lineRule="auto"/>
        <w:ind w:left="1211"/>
        <w:jc w:val="both"/>
        <w:rPr>
          <w:rFonts w:ascii="Arial" w:eastAsia="Calibri" w:hAnsi="Arial" w:cs="Arial"/>
          <w:sz w:val="24"/>
          <w:szCs w:val="24"/>
          <w:lang w:eastAsia="en-US"/>
        </w:rPr>
      </w:pPr>
    </w:p>
    <w:p w:rsidR="00C576A6" w:rsidRPr="00713344" w:rsidRDefault="00C576A6" w:rsidP="00C576A6">
      <w:pPr>
        <w:pStyle w:val="a3"/>
        <w:rPr>
          <w:rFonts w:ascii="Arial" w:eastAsia="Calibri" w:hAnsi="Arial" w:cs="Arial"/>
          <w:sz w:val="24"/>
          <w:szCs w:val="24"/>
          <w:lang w:eastAsia="en-US"/>
        </w:rPr>
      </w:pPr>
    </w:p>
    <w:p w:rsidR="00C576A6" w:rsidRPr="00713344" w:rsidRDefault="00C576A6" w:rsidP="000C4B33">
      <w:pPr>
        <w:pStyle w:val="a3"/>
        <w:numPr>
          <w:ilvl w:val="0"/>
          <w:numId w:val="1"/>
        </w:numPr>
        <w:tabs>
          <w:tab w:val="left" w:pos="709"/>
        </w:tabs>
        <w:spacing w:after="0" w:line="276" w:lineRule="auto"/>
        <w:jc w:val="both"/>
        <w:rPr>
          <w:rFonts w:ascii="Arial" w:eastAsia="Calibri" w:hAnsi="Arial" w:cs="Arial"/>
          <w:sz w:val="24"/>
          <w:szCs w:val="24"/>
          <w:lang w:eastAsia="en-US"/>
        </w:rPr>
      </w:pPr>
      <w:r w:rsidRPr="00713344">
        <w:rPr>
          <w:rFonts w:ascii="Arial" w:eastAsia="Calibri" w:hAnsi="Arial" w:cs="Arial"/>
          <w:b/>
          <w:sz w:val="24"/>
          <w:szCs w:val="24"/>
          <w:u w:val="single"/>
          <w:lang w:eastAsia="en-US"/>
        </w:rPr>
        <w:t xml:space="preserve">Статью 31 </w:t>
      </w:r>
      <w:r w:rsidRPr="00713344">
        <w:rPr>
          <w:rFonts w:ascii="Arial" w:eastAsia="Calibri" w:hAnsi="Arial" w:cs="Arial"/>
          <w:sz w:val="24"/>
          <w:szCs w:val="24"/>
          <w:lang w:eastAsia="en-US"/>
        </w:rPr>
        <w:t>дополнить пунктом 3.1 следующего содержания:</w:t>
      </w:r>
    </w:p>
    <w:p w:rsidR="00C576A6" w:rsidRPr="00713344" w:rsidRDefault="00C576A6" w:rsidP="00C576A6">
      <w:pPr>
        <w:pStyle w:val="a3"/>
        <w:rPr>
          <w:rFonts w:ascii="Arial" w:eastAsia="Calibri" w:hAnsi="Arial" w:cs="Arial"/>
          <w:sz w:val="24"/>
          <w:szCs w:val="24"/>
          <w:lang w:eastAsia="en-US"/>
        </w:rPr>
      </w:pPr>
    </w:p>
    <w:p w:rsidR="00C576A6" w:rsidRPr="00045831" w:rsidRDefault="00C576A6" w:rsidP="00C576A6">
      <w:pPr>
        <w:pStyle w:val="a3"/>
        <w:tabs>
          <w:tab w:val="left" w:pos="709"/>
        </w:tabs>
        <w:spacing w:after="0" w:line="276" w:lineRule="auto"/>
        <w:ind w:left="0"/>
        <w:jc w:val="both"/>
        <w:rPr>
          <w:rFonts w:ascii="Arial" w:eastAsia="Calibri" w:hAnsi="Arial" w:cs="Arial"/>
          <w:sz w:val="24"/>
          <w:szCs w:val="24"/>
          <w:highlight w:val="yellow"/>
          <w:lang w:eastAsia="en-US"/>
        </w:rPr>
      </w:pPr>
      <w:r w:rsidRPr="00713344">
        <w:rPr>
          <w:rFonts w:ascii="Arial" w:eastAsia="Calibri" w:hAnsi="Arial" w:cs="Arial"/>
          <w:sz w:val="24"/>
          <w:szCs w:val="24"/>
          <w:lang w:eastAsia="en-US"/>
        </w:rPr>
        <w:tab/>
        <w:t>«3.1.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045831" w:rsidRPr="00045831" w:rsidRDefault="00045831" w:rsidP="001A7F69">
      <w:pPr>
        <w:tabs>
          <w:tab w:val="left" w:pos="709"/>
        </w:tabs>
        <w:spacing w:after="0" w:line="276" w:lineRule="auto"/>
        <w:ind w:hanging="502"/>
        <w:contextualSpacing/>
        <w:jc w:val="both"/>
        <w:rPr>
          <w:rFonts w:ascii="Arial" w:eastAsia="Calibri" w:hAnsi="Arial" w:cs="Arial"/>
          <w:sz w:val="24"/>
          <w:szCs w:val="24"/>
          <w:highlight w:val="yellow"/>
          <w:lang w:eastAsia="en-US"/>
        </w:rPr>
      </w:pPr>
    </w:p>
    <w:p w:rsidR="001A7F69" w:rsidRPr="009C6D5E" w:rsidRDefault="001A7F69" w:rsidP="001A7F69">
      <w:pPr>
        <w:numPr>
          <w:ilvl w:val="0"/>
          <w:numId w:val="1"/>
        </w:numPr>
        <w:tabs>
          <w:tab w:val="left" w:pos="709"/>
        </w:tabs>
        <w:spacing w:after="0" w:line="276" w:lineRule="auto"/>
        <w:ind w:hanging="502"/>
        <w:contextualSpacing/>
        <w:jc w:val="both"/>
        <w:rPr>
          <w:rFonts w:ascii="Arial" w:eastAsia="Calibri" w:hAnsi="Arial" w:cs="Arial"/>
          <w:sz w:val="24"/>
          <w:szCs w:val="24"/>
          <w:lang w:eastAsia="en-US"/>
        </w:rPr>
      </w:pPr>
      <w:r w:rsidRPr="009C6D5E">
        <w:rPr>
          <w:rFonts w:ascii="Arial" w:eastAsia="Calibri" w:hAnsi="Arial" w:cs="Arial"/>
          <w:b/>
          <w:sz w:val="24"/>
          <w:szCs w:val="24"/>
          <w:u w:val="single"/>
          <w:lang w:eastAsia="en-US"/>
        </w:rPr>
        <w:t xml:space="preserve">Статью 32 дополнить частью 7.1 </w:t>
      </w:r>
      <w:r w:rsidRPr="00823E32">
        <w:rPr>
          <w:rFonts w:ascii="Arial" w:eastAsia="Calibri" w:hAnsi="Arial" w:cs="Arial"/>
          <w:sz w:val="24"/>
          <w:szCs w:val="24"/>
          <w:lang w:eastAsia="en-US"/>
        </w:rPr>
        <w:t>в следующей редакции</w:t>
      </w:r>
      <w:r w:rsidRPr="00823E32">
        <w:rPr>
          <w:rFonts w:ascii="Arial" w:eastAsia="Calibri" w:hAnsi="Arial" w:cs="Arial"/>
          <w:b/>
          <w:sz w:val="24"/>
          <w:szCs w:val="24"/>
          <w:lang w:eastAsia="en-US"/>
        </w:rPr>
        <w:t>:</w:t>
      </w:r>
    </w:p>
    <w:p w:rsidR="001A7F69" w:rsidRPr="009C6D5E" w:rsidRDefault="001A7F69" w:rsidP="001A7F69">
      <w:pPr>
        <w:tabs>
          <w:tab w:val="left" w:pos="709"/>
        </w:tabs>
        <w:spacing w:after="0" w:line="276" w:lineRule="auto"/>
        <w:ind w:hanging="502"/>
        <w:contextualSpacing/>
        <w:jc w:val="both"/>
        <w:rPr>
          <w:rFonts w:ascii="Arial" w:eastAsia="Calibri" w:hAnsi="Arial" w:cs="Arial"/>
          <w:i/>
          <w:color w:val="FF0000"/>
          <w:sz w:val="24"/>
          <w:szCs w:val="24"/>
          <w:lang w:eastAsia="en-US"/>
        </w:rPr>
      </w:pPr>
      <w:r w:rsidRPr="009C6D5E">
        <w:rPr>
          <w:rFonts w:ascii="Arial" w:eastAsia="Calibri" w:hAnsi="Arial" w:cs="Arial"/>
          <w:sz w:val="24"/>
          <w:szCs w:val="24"/>
          <w:lang w:eastAsia="en-US"/>
        </w:rPr>
        <w:tab/>
      </w:r>
      <w:r w:rsidR="0082313A">
        <w:rPr>
          <w:rFonts w:ascii="Arial" w:eastAsia="Calibri" w:hAnsi="Arial" w:cs="Arial"/>
          <w:sz w:val="24"/>
          <w:szCs w:val="24"/>
          <w:lang w:eastAsia="en-US"/>
        </w:rPr>
        <w:tab/>
      </w:r>
      <w:r w:rsidRPr="009C6D5E">
        <w:rPr>
          <w:rFonts w:ascii="Arial" w:eastAsia="Calibri" w:hAnsi="Arial" w:cs="Arial"/>
          <w:sz w:val="24"/>
          <w:szCs w:val="24"/>
          <w:lang w:eastAsia="en-US"/>
        </w:rPr>
        <w:t xml:space="preserve">«7.1. Глава городского округа Долгопрудный не может быть депутатом Государственной Думы Федерального Собрания Российской Федерации, сенатором Российской Федерации, депутатом законодательного (представительного) органа государственной власти субъекта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городского округа Долгопрудный не может </w:t>
      </w:r>
      <w:r w:rsidRPr="009C6D5E">
        <w:rPr>
          <w:rFonts w:ascii="Arial" w:eastAsia="Calibri" w:hAnsi="Arial" w:cs="Arial"/>
          <w:sz w:val="24"/>
          <w:szCs w:val="24"/>
          <w:lang w:eastAsia="en-US"/>
        </w:rPr>
        <w:lastRenderedPageBreak/>
        <w:t>одновременно исполнять полномочия депутата представительного органа муниципального образования, за исключением случаев, установленных федеральными законами.».</w:t>
      </w:r>
      <w:r w:rsidRPr="009C6D5E">
        <w:rPr>
          <w:rFonts w:ascii="Arial" w:eastAsia="Calibri" w:hAnsi="Arial" w:cs="Arial"/>
          <w:i/>
          <w:sz w:val="24"/>
          <w:szCs w:val="24"/>
          <w:lang w:eastAsia="en-US"/>
        </w:rPr>
        <w:t xml:space="preserve"> </w:t>
      </w:r>
    </w:p>
    <w:p w:rsidR="00DA26A9" w:rsidRDefault="00DA26A9" w:rsidP="00DA26A9">
      <w:pPr>
        <w:tabs>
          <w:tab w:val="left" w:pos="709"/>
        </w:tabs>
        <w:spacing w:after="0" w:line="360" w:lineRule="auto"/>
        <w:contextualSpacing/>
        <w:jc w:val="both"/>
        <w:rPr>
          <w:rFonts w:ascii="Arial" w:eastAsia="Calibri" w:hAnsi="Arial" w:cs="Arial"/>
          <w:sz w:val="24"/>
          <w:szCs w:val="24"/>
          <w:lang w:eastAsia="en-US"/>
        </w:rPr>
      </w:pPr>
    </w:p>
    <w:p w:rsidR="00045831" w:rsidRDefault="00DA26A9" w:rsidP="00DA26A9">
      <w:pPr>
        <w:tabs>
          <w:tab w:val="left" w:pos="709"/>
        </w:tabs>
        <w:spacing w:after="0" w:line="360" w:lineRule="auto"/>
        <w:contextualSpacing/>
        <w:jc w:val="both"/>
      </w:pPr>
      <w:r>
        <w:rPr>
          <w:rFonts w:ascii="Arial" w:eastAsia="Calibri" w:hAnsi="Arial" w:cs="Arial"/>
          <w:sz w:val="24"/>
          <w:szCs w:val="24"/>
          <w:lang w:eastAsia="en-US"/>
        </w:rPr>
        <w:t xml:space="preserve">      </w:t>
      </w:r>
      <w:r w:rsidRPr="00DA26A9">
        <w:rPr>
          <w:rFonts w:ascii="Arial" w:eastAsia="Calibri" w:hAnsi="Arial" w:cs="Arial"/>
          <w:sz w:val="24"/>
          <w:szCs w:val="24"/>
          <w:lang w:eastAsia="en-US"/>
        </w:rPr>
        <w:t xml:space="preserve">10. </w:t>
      </w:r>
      <w:r w:rsidR="001A7F69" w:rsidRPr="00DA26A9">
        <w:rPr>
          <w:rFonts w:ascii="Arial" w:eastAsia="Calibri" w:hAnsi="Arial" w:cs="Arial"/>
          <w:b/>
          <w:sz w:val="24"/>
          <w:szCs w:val="24"/>
          <w:u w:val="single"/>
          <w:lang w:eastAsia="en-US"/>
        </w:rPr>
        <w:t>Главу 10 Территориальная избирательная комиссия городского округа Долгопрудный исключить.</w:t>
      </w:r>
    </w:p>
    <w:p w:rsidR="00045831" w:rsidRDefault="00045831"/>
    <w:p w:rsidR="00045831" w:rsidRDefault="00045831"/>
    <w:p w:rsidR="00045831" w:rsidRDefault="00045831">
      <w:bookmarkStart w:id="0" w:name="_GoBack"/>
      <w:bookmarkEnd w:id="0"/>
    </w:p>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Default="00045831"/>
    <w:p w:rsidR="00045831" w:rsidRPr="00045831" w:rsidRDefault="00045831" w:rsidP="00045831">
      <w:pPr>
        <w:widowControl w:val="0"/>
        <w:suppressAutoHyphens/>
        <w:spacing w:after="0" w:line="240" w:lineRule="auto"/>
        <w:jc w:val="both"/>
        <w:rPr>
          <w:rFonts w:ascii="Arial" w:eastAsia="SimSun" w:hAnsi="Arial" w:cs="Arial"/>
          <w:kern w:val="1"/>
          <w:sz w:val="24"/>
          <w:szCs w:val="24"/>
          <w:lang w:eastAsia="hi-IN" w:bidi="hi-IN"/>
        </w:rPr>
      </w:pPr>
    </w:p>
    <w:p w:rsidR="00045831" w:rsidRPr="00045831" w:rsidRDefault="00045831" w:rsidP="00045831">
      <w:pPr>
        <w:spacing w:after="0" w:line="240" w:lineRule="auto"/>
        <w:rPr>
          <w:rFonts w:ascii="Arial" w:hAnsi="Arial" w:cs="Arial"/>
          <w:sz w:val="24"/>
          <w:szCs w:val="24"/>
        </w:rPr>
      </w:pPr>
    </w:p>
    <w:sectPr w:rsidR="00045831" w:rsidRPr="00045831" w:rsidSect="00822FE3">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A71FC"/>
    <w:multiLevelType w:val="hybridMultilevel"/>
    <w:tmpl w:val="948C3BEE"/>
    <w:lvl w:ilvl="0" w:tplc="A50C6668">
      <w:start w:val="1"/>
      <w:numFmt w:val="decimal"/>
      <w:lvlText w:val="%1."/>
      <w:lvlJc w:val="left"/>
      <w:pPr>
        <w:ind w:left="1211" w:hanging="360"/>
      </w:pPr>
      <w:rPr>
        <w:rFonts w:hint="default"/>
        <w:b w:val="0"/>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ED53B37"/>
    <w:multiLevelType w:val="hybridMultilevel"/>
    <w:tmpl w:val="DA6CE526"/>
    <w:lvl w:ilvl="0" w:tplc="E524595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97"/>
    <w:rsid w:val="00045831"/>
    <w:rsid w:val="000C4B33"/>
    <w:rsid w:val="001428A9"/>
    <w:rsid w:val="001A7F69"/>
    <w:rsid w:val="001B571E"/>
    <w:rsid w:val="00291697"/>
    <w:rsid w:val="0037451C"/>
    <w:rsid w:val="004732DF"/>
    <w:rsid w:val="00473BFD"/>
    <w:rsid w:val="00531716"/>
    <w:rsid w:val="00713344"/>
    <w:rsid w:val="0082313A"/>
    <w:rsid w:val="00C45FA8"/>
    <w:rsid w:val="00C576A6"/>
    <w:rsid w:val="00DA2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71A5"/>
  <w15:chartTrackingRefBased/>
  <w15:docId w15:val="{3225A86C-EB48-4356-929D-72093704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F69"/>
    <w:pPr>
      <w:spacing w:after="120" w:line="264" w:lineRule="auto"/>
    </w:pPr>
    <w:rPr>
      <w:rFonts w:ascii="Calibri" w:eastAsia="Times New Roman" w:hAnsi="Calibri" w:cs="Times New Roman"/>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B33"/>
    <w:pPr>
      <w:ind w:left="720"/>
      <w:contextualSpacing/>
    </w:pPr>
  </w:style>
  <w:style w:type="paragraph" w:styleId="a4">
    <w:name w:val="Balloon Text"/>
    <w:basedOn w:val="a"/>
    <w:link w:val="a5"/>
    <w:uiPriority w:val="99"/>
    <w:semiHidden/>
    <w:unhideWhenUsed/>
    <w:rsid w:val="000458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583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2023-03-02T12:48:00Z</cp:lastPrinted>
  <dcterms:created xsi:type="dcterms:W3CDTF">2023-03-09T11:06:00Z</dcterms:created>
  <dcterms:modified xsi:type="dcterms:W3CDTF">2023-03-09T11:06:00Z</dcterms:modified>
</cp:coreProperties>
</file>