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Pr="00A05D1E" w:rsidRDefault="007F4A0B" w:rsidP="00A05D1E">
      <w:pPr>
        <w:pStyle w:val="2"/>
        <w:ind w:left="0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05D1E">
        <w:rPr>
          <w:rFonts w:ascii="Arial" w:hAnsi="Arial" w:cs="Arial"/>
          <w:sz w:val="22"/>
          <w:szCs w:val="22"/>
        </w:rPr>
        <w:t xml:space="preserve">Муниципальный долг </w:t>
      </w:r>
      <w:r w:rsidR="00220C4D">
        <w:rPr>
          <w:rFonts w:ascii="Arial" w:hAnsi="Arial" w:cs="Arial"/>
          <w:sz w:val="22"/>
          <w:szCs w:val="22"/>
        </w:rPr>
        <w:t xml:space="preserve">по состоянию </w:t>
      </w:r>
      <w:r w:rsidRPr="00A05D1E">
        <w:rPr>
          <w:rFonts w:ascii="Arial" w:hAnsi="Arial" w:cs="Arial"/>
          <w:sz w:val="22"/>
          <w:szCs w:val="22"/>
        </w:rPr>
        <w:t>на 01.</w:t>
      </w:r>
      <w:r w:rsidR="003145A8">
        <w:rPr>
          <w:rFonts w:ascii="Arial" w:hAnsi="Arial" w:cs="Arial"/>
          <w:sz w:val="22"/>
          <w:szCs w:val="22"/>
        </w:rPr>
        <w:t>10</w:t>
      </w:r>
      <w:r w:rsidRPr="00A05D1E">
        <w:rPr>
          <w:rFonts w:ascii="Arial" w:hAnsi="Arial" w:cs="Arial"/>
          <w:sz w:val="22"/>
          <w:szCs w:val="22"/>
        </w:rPr>
        <w:t>.20</w:t>
      </w:r>
      <w:r w:rsidR="00220C4D">
        <w:rPr>
          <w:rFonts w:ascii="Arial" w:hAnsi="Arial" w:cs="Arial"/>
          <w:sz w:val="22"/>
          <w:szCs w:val="22"/>
        </w:rPr>
        <w:t>2</w:t>
      </w:r>
      <w:r w:rsidR="00040AC4">
        <w:rPr>
          <w:rFonts w:ascii="Arial" w:hAnsi="Arial" w:cs="Arial"/>
          <w:sz w:val="22"/>
          <w:szCs w:val="22"/>
        </w:rPr>
        <w:t>2</w:t>
      </w:r>
      <w:r w:rsidRPr="00A05D1E">
        <w:rPr>
          <w:rFonts w:ascii="Arial" w:hAnsi="Arial" w:cs="Arial"/>
          <w:sz w:val="22"/>
          <w:szCs w:val="22"/>
        </w:rPr>
        <w:t xml:space="preserve"> отсутствует. Муниципальные заимствования в </w:t>
      </w:r>
      <w:r w:rsidR="003145A8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Pr="00A05D1E">
        <w:rPr>
          <w:rFonts w:ascii="Arial" w:hAnsi="Arial" w:cs="Arial"/>
          <w:sz w:val="22"/>
          <w:szCs w:val="22"/>
        </w:rPr>
        <w:t xml:space="preserve"> квартале 20</w:t>
      </w:r>
      <w:r w:rsidR="00220C4D">
        <w:rPr>
          <w:rFonts w:ascii="Arial" w:hAnsi="Arial" w:cs="Arial"/>
          <w:sz w:val="22"/>
          <w:szCs w:val="22"/>
        </w:rPr>
        <w:t>2</w:t>
      </w:r>
      <w:r w:rsidR="00040AC4">
        <w:rPr>
          <w:rFonts w:ascii="Arial" w:hAnsi="Arial" w:cs="Arial"/>
          <w:sz w:val="22"/>
          <w:szCs w:val="22"/>
        </w:rPr>
        <w:t>2</w:t>
      </w:r>
      <w:r w:rsidRPr="00A05D1E">
        <w:rPr>
          <w:rFonts w:ascii="Arial" w:hAnsi="Arial" w:cs="Arial"/>
          <w:sz w:val="22"/>
          <w:szCs w:val="22"/>
        </w:rPr>
        <w:t xml:space="preserve"> года не привлекались.</w:t>
      </w:r>
    </w:p>
    <w:p w:rsidR="00807748" w:rsidRDefault="00807748"/>
    <w:sectPr w:rsidR="00807748" w:rsidSect="00A05D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0B"/>
    <w:rsid w:val="00040AC4"/>
    <w:rsid w:val="00111AD6"/>
    <w:rsid w:val="00220C4D"/>
    <w:rsid w:val="003145A8"/>
    <w:rsid w:val="007F4A0B"/>
    <w:rsid w:val="00807748"/>
    <w:rsid w:val="00A05D1E"/>
    <w:rsid w:val="00F3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D3C4"/>
  <w15:chartTrackingRefBased/>
  <w15:docId w15:val="{668795AE-CE94-46E4-805E-8D14FC33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F4A0B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F4A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7</cp:revision>
  <dcterms:created xsi:type="dcterms:W3CDTF">2019-09-10T11:28:00Z</dcterms:created>
  <dcterms:modified xsi:type="dcterms:W3CDTF">2022-10-11T08:14:00Z</dcterms:modified>
</cp:coreProperties>
</file>