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B07" w:rsidRPr="00A964E5" w:rsidRDefault="00A964E5" w:rsidP="00A41B07">
      <w:pPr>
        <w:pStyle w:val="ConsPlusNormal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964E5">
        <w:rPr>
          <w:rFonts w:ascii="Arial" w:hAnsi="Arial" w:cs="Arial"/>
          <w:sz w:val="24"/>
          <w:szCs w:val="24"/>
        </w:rPr>
        <w:t xml:space="preserve">Проект </w:t>
      </w:r>
      <w:hyperlink r:id="rId5">
        <w:r w:rsidR="00A41B07" w:rsidRPr="00A964E5">
          <w:rPr>
            <w:rFonts w:ascii="Arial" w:hAnsi="Arial" w:cs="Arial"/>
            <w:sz w:val="24"/>
            <w:szCs w:val="24"/>
          </w:rPr>
          <w:t>Паспорт</w:t>
        </w:r>
      </w:hyperlink>
      <w:r w:rsidRPr="00A964E5">
        <w:rPr>
          <w:rFonts w:ascii="Arial" w:hAnsi="Arial" w:cs="Arial"/>
          <w:sz w:val="24"/>
          <w:szCs w:val="24"/>
        </w:rPr>
        <w:t>а</w:t>
      </w:r>
      <w:r w:rsidR="00A41B07" w:rsidRPr="00A964E5">
        <w:rPr>
          <w:rFonts w:ascii="Arial" w:hAnsi="Arial" w:cs="Arial"/>
          <w:sz w:val="24"/>
          <w:szCs w:val="24"/>
        </w:rPr>
        <w:t xml:space="preserve"> муниципальной программы городского округа Долгопрудный «</w:t>
      </w:r>
      <w:r w:rsidR="00BB20EE" w:rsidRPr="00A964E5">
        <w:rPr>
          <w:rFonts w:ascii="Arial" w:hAnsi="Arial" w:cs="Arial"/>
          <w:sz w:val="24"/>
          <w:szCs w:val="24"/>
        </w:rPr>
        <w:t>Экология и окружающая среда</w:t>
      </w:r>
      <w:r w:rsidR="00A41B07" w:rsidRPr="00A964E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="00A41B07" w:rsidRPr="00A964E5">
        <w:rPr>
          <w:rFonts w:ascii="Arial" w:hAnsi="Arial" w:cs="Arial"/>
          <w:sz w:val="24"/>
          <w:szCs w:val="24"/>
        </w:rPr>
        <w:t>на 2023 - 2027 годы</w:t>
      </w:r>
    </w:p>
    <w:p w:rsidR="0093628A" w:rsidRPr="00A964E5" w:rsidRDefault="00A964E5"/>
    <w:tbl>
      <w:tblPr>
        <w:tblW w:w="99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2"/>
        <w:gridCol w:w="1728"/>
        <w:gridCol w:w="1141"/>
        <w:gridCol w:w="1141"/>
        <w:gridCol w:w="1141"/>
        <w:gridCol w:w="1141"/>
        <w:gridCol w:w="1147"/>
      </w:tblGrid>
      <w:tr w:rsidR="00BB20EE" w:rsidRPr="003A640C" w:rsidTr="00A964E5">
        <w:trPr>
          <w:trHeight w:val="372"/>
        </w:trPr>
        <w:tc>
          <w:tcPr>
            <w:tcW w:w="2522" w:type="dxa"/>
            <w:shd w:val="clear" w:color="auto" w:fill="auto"/>
          </w:tcPr>
          <w:p w:rsidR="00BB20EE" w:rsidRPr="003A640C" w:rsidRDefault="00BB20EE" w:rsidP="00C17E0A">
            <w:pPr>
              <w:spacing w:line="276" w:lineRule="auto"/>
              <w:rPr>
                <w:sz w:val="20"/>
                <w:szCs w:val="20"/>
              </w:rPr>
            </w:pPr>
            <w:bookmarkStart w:id="0" w:name="_GoBack"/>
            <w:bookmarkEnd w:id="0"/>
            <w:r w:rsidRPr="003A640C">
              <w:rPr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7439" w:type="dxa"/>
            <w:gridSpan w:val="6"/>
            <w:shd w:val="clear" w:color="auto" w:fill="auto"/>
          </w:tcPr>
          <w:p w:rsidR="00BB20EE" w:rsidRPr="003A640C" w:rsidRDefault="00BB20EE" w:rsidP="00C17E0A">
            <w:pPr>
              <w:spacing w:line="276" w:lineRule="auto"/>
              <w:rPr>
                <w:sz w:val="20"/>
                <w:szCs w:val="20"/>
              </w:rPr>
            </w:pPr>
            <w:r w:rsidRPr="003A640C">
              <w:rPr>
                <w:sz w:val="20"/>
                <w:szCs w:val="20"/>
              </w:rPr>
              <w:t xml:space="preserve">Заместитель </w:t>
            </w:r>
            <w:r w:rsidRPr="00597DED">
              <w:rPr>
                <w:sz w:val="20"/>
                <w:szCs w:val="20"/>
                <w:lang w:eastAsia="ru-RU"/>
              </w:rPr>
              <w:t>главы городского округа</w:t>
            </w:r>
            <w:r w:rsidRPr="003A640C">
              <w:rPr>
                <w:sz w:val="20"/>
                <w:szCs w:val="20"/>
              </w:rPr>
              <w:t xml:space="preserve"> – </w:t>
            </w:r>
            <w:proofErr w:type="spellStart"/>
            <w:r w:rsidR="00C116A7">
              <w:rPr>
                <w:color w:val="000000"/>
                <w:sz w:val="20"/>
                <w:szCs w:val="20"/>
              </w:rPr>
              <w:t>Чувашов</w:t>
            </w:r>
            <w:proofErr w:type="spellEnd"/>
            <w:r w:rsidR="00C116A7">
              <w:rPr>
                <w:color w:val="000000"/>
                <w:sz w:val="20"/>
                <w:szCs w:val="20"/>
              </w:rPr>
              <w:t xml:space="preserve"> С.Л.</w:t>
            </w:r>
          </w:p>
        </w:tc>
      </w:tr>
      <w:tr w:rsidR="00BB20EE" w:rsidRPr="003A640C" w:rsidTr="00A964E5">
        <w:trPr>
          <w:trHeight w:val="568"/>
        </w:trPr>
        <w:tc>
          <w:tcPr>
            <w:tcW w:w="2522" w:type="dxa"/>
            <w:shd w:val="clear" w:color="auto" w:fill="auto"/>
          </w:tcPr>
          <w:p w:rsidR="00BB20EE" w:rsidRPr="003A640C" w:rsidRDefault="00BB20EE" w:rsidP="00C17E0A">
            <w:pPr>
              <w:spacing w:line="276" w:lineRule="auto"/>
              <w:rPr>
                <w:sz w:val="20"/>
                <w:szCs w:val="20"/>
              </w:rPr>
            </w:pPr>
            <w:r w:rsidRPr="003A640C">
              <w:rPr>
                <w:sz w:val="20"/>
                <w:szCs w:val="20"/>
              </w:rPr>
              <w:t>Муниципальный заказчик программы</w:t>
            </w:r>
          </w:p>
        </w:tc>
        <w:tc>
          <w:tcPr>
            <w:tcW w:w="7439" w:type="dxa"/>
            <w:gridSpan w:val="6"/>
            <w:shd w:val="clear" w:color="auto" w:fill="auto"/>
          </w:tcPr>
          <w:p w:rsidR="00BB20EE" w:rsidRPr="003A640C" w:rsidRDefault="00BB20EE" w:rsidP="00C17E0A">
            <w:pPr>
              <w:spacing w:line="276" w:lineRule="auto"/>
              <w:rPr>
                <w:sz w:val="20"/>
                <w:szCs w:val="20"/>
              </w:rPr>
            </w:pPr>
            <w:r w:rsidRPr="003A640C">
              <w:rPr>
                <w:sz w:val="20"/>
                <w:szCs w:val="20"/>
              </w:rPr>
              <w:t>Администрация городского округа Долгопрудный (Отдел содержания территорий и охраны окружающей среды Управления жилищно-коммунального хозяйства и благоустройства)</w:t>
            </w:r>
          </w:p>
        </w:tc>
      </w:tr>
      <w:tr w:rsidR="00BB20EE" w:rsidRPr="003A640C" w:rsidTr="00A964E5">
        <w:trPr>
          <w:trHeight w:val="560"/>
        </w:trPr>
        <w:tc>
          <w:tcPr>
            <w:tcW w:w="2522" w:type="dxa"/>
            <w:shd w:val="clear" w:color="auto" w:fill="auto"/>
          </w:tcPr>
          <w:p w:rsidR="00BB20EE" w:rsidRPr="003A640C" w:rsidRDefault="00BB20EE" w:rsidP="00C17E0A">
            <w:pPr>
              <w:spacing w:line="276" w:lineRule="auto"/>
              <w:rPr>
                <w:sz w:val="20"/>
                <w:szCs w:val="20"/>
              </w:rPr>
            </w:pPr>
            <w:r w:rsidRPr="003A640C">
              <w:rPr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7439" w:type="dxa"/>
            <w:gridSpan w:val="6"/>
            <w:shd w:val="clear" w:color="auto" w:fill="auto"/>
          </w:tcPr>
          <w:p w:rsidR="00BB20EE" w:rsidRPr="003A640C" w:rsidRDefault="00BB20EE" w:rsidP="00C17E0A">
            <w:pPr>
              <w:spacing w:line="276" w:lineRule="auto"/>
              <w:ind w:left="34"/>
              <w:rPr>
                <w:sz w:val="20"/>
                <w:szCs w:val="20"/>
              </w:rPr>
            </w:pPr>
            <w:r w:rsidRPr="003A640C">
              <w:rPr>
                <w:sz w:val="20"/>
                <w:szCs w:val="20"/>
              </w:rPr>
              <w:t>Обеспечение конституционных прав граждан на благоприятную окружающую среду за счет стабилизации экологической обстановки</w:t>
            </w:r>
          </w:p>
        </w:tc>
      </w:tr>
      <w:tr w:rsidR="00BB20EE" w:rsidRPr="003A640C" w:rsidTr="00A964E5">
        <w:trPr>
          <w:trHeight w:val="291"/>
        </w:trPr>
        <w:tc>
          <w:tcPr>
            <w:tcW w:w="2522" w:type="dxa"/>
            <w:shd w:val="clear" w:color="auto" w:fill="auto"/>
          </w:tcPr>
          <w:p w:rsidR="00BB20EE" w:rsidRPr="003A640C" w:rsidRDefault="00BB20EE" w:rsidP="00C17E0A">
            <w:pPr>
              <w:spacing w:line="276" w:lineRule="auto"/>
              <w:rPr>
                <w:sz w:val="20"/>
                <w:szCs w:val="20"/>
              </w:rPr>
            </w:pPr>
            <w:r w:rsidRPr="003A640C">
              <w:rPr>
                <w:sz w:val="20"/>
                <w:szCs w:val="20"/>
              </w:rPr>
              <w:t>Перечень подпрограмм</w:t>
            </w:r>
          </w:p>
        </w:tc>
        <w:tc>
          <w:tcPr>
            <w:tcW w:w="7439" w:type="dxa"/>
            <w:gridSpan w:val="6"/>
            <w:shd w:val="clear" w:color="auto" w:fill="auto"/>
          </w:tcPr>
          <w:p w:rsidR="00BB20EE" w:rsidRPr="003A640C" w:rsidRDefault="00BB20EE" w:rsidP="00C17E0A">
            <w:pPr>
              <w:spacing w:line="276" w:lineRule="auto"/>
              <w:rPr>
                <w:sz w:val="20"/>
                <w:szCs w:val="20"/>
              </w:rPr>
            </w:pPr>
            <w:r w:rsidRPr="003A640C">
              <w:rPr>
                <w:sz w:val="20"/>
                <w:szCs w:val="20"/>
              </w:rPr>
              <w:t>Муниципальные заказчики подпрограмм</w:t>
            </w:r>
          </w:p>
        </w:tc>
      </w:tr>
      <w:tr w:rsidR="00BB20EE" w:rsidRPr="003A640C" w:rsidTr="00A964E5">
        <w:trPr>
          <w:trHeight w:val="587"/>
        </w:trPr>
        <w:tc>
          <w:tcPr>
            <w:tcW w:w="2522" w:type="dxa"/>
            <w:shd w:val="clear" w:color="auto" w:fill="auto"/>
          </w:tcPr>
          <w:p w:rsidR="00BB20EE" w:rsidRPr="003A640C" w:rsidRDefault="00BB20EE" w:rsidP="00C17E0A">
            <w:pPr>
              <w:spacing w:line="276" w:lineRule="auto"/>
              <w:rPr>
                <w:sz w:val="20"/>
                <w:szCs w:val="20"/>
              </w:rPr>
            </w:pPr>
            <w:r w:rsidRPr="003A640C">
              <w:rPr>
                <w:sz w:val="20"/>
                <w:szCs w:val="20"/>
              </w:rPr>
              <w:t xml:space="preserve">Подпрограмма </w:t>
            </w:r>
            <w:r w:rsidRPr="003A640C">
              <w:rPr>
                <w:sz w:val="20"/>
                <w:szCs w:val="20"/>
                <w:lang w:val="en-US"/>
              </w:rPr>
              <w:t>I</w:t>
            </w:r>
            <w:r w:rsidRPr="003A640C">
              <w:rPr>
                <w:sz w:val="20"/>
                <w:szCs w:val="20"/>
              </w:rPr>
              <w:t xml:space="preserve"> «Охрана окружающей среды»</w:t>
            </w:r>
          </w:p>
        </w:tc>
        <w:tc>
          <w:tcPr>
            <w:tcW w:w="7439" w:type="dxa"/>
            <w:gridSpan w:val="6"/>
            <w:shd w:val="clear" w:color="auto" w:fill="auto"/>
          </w:tcPr>
          <w:p w:rsidR="00BB20EE" w:rsidRPr="003A640C" w:rsidRDefault="00BB20EE" w:rsidP="00C17E0A">
            <w:pPr>
              <w:spacing w:line="276" w:lineRule="auto"/>
              <w:rPr>
                <w:sz w:val="20"/>
                <w:szCs w:val="20"/>
              </w:rPr>
            </w:pPr>
            <w:r w:rsidRPr="003A640C">
              <w:rPr>
                <w:sz w:val="20"/>
                <w:szCs w:val="20"/>
              </w:rPr>
              <w:t>Администрация городского округа Долгопрудный (Отдел содержания территорий и охраны окружающей среды Управления жилищно-коммунального хозяйства и благоустройства)</w:t>
            </w:r>
          </w:p>
        </w:tc>
      </w:tr>
      <w:tr w:rsidR="00BB20EE" w:rsidRPr="003A640C" w:rsidTr="00A964E5">
        <w:trPr>
          <w:trHeight w:val="567"/>
        </w:trPr>
        <w:tc>
          <w:tcPr>
            <w:tcW w:w="2522" w:type="dxa"/>
            <w:shd w:val="clear" w:color="auto" w:fill="auto"/>
          </w:tcPr>
          <w:p w:rsidR="00BB20EE" w:rsidRPr="003A640C" w:rsidRDefault="00BB20EE" w:rsidP="00C17E0A">
            <w:pPr>
              <w:spacing w:line="276" w:lineRule="auto"/>
              <w:rPr>
                <w:sz w:val="20"/>
                <w:szCs w:val="20"/>
              </w:rPr>
            </w:pPr>
            <w:r w:rsidRPr="003A640C">
              <w:rPr>
                <w:sz w:val="20"/>
                <w:szCs w:val="20"/>
              </w:rPr>
              <w:t xml:space="preserve">Подпрограмма </w:t>
            </w:r>
            <w:r w:rsidRPr="003A640C">
              <w:rPr>
                <w:sz w:val="20"/>
                <w:szCs w:val="20"/>
                <w:lang w:val="en-US"/>
              </w:rPr>
              <w:t>V</w:t>
            </w:r>
            <w:r w:rsidRPr="003A640C">
              <w:rPr>
                <w:sz w:val="20"/>
                <w:szCs w:val="20"/>
              </w:rPr>
              <w:t xml:space="preserve"> «Ликвидация накопленного вреда окружающей среде»</w:t>
            </w:r>
          </w:p>
        </w:tc>
        <w:tc>
          <w:tcPr>
            <w:tcW w:w="7439" w:type="dxa"/>
            <w:gridSpan w:val="6"/>
            <w:shd w:val="clear" w:color="auto" w:fill="auto"/>
          </w:tcPr>
          <w:p w:rsidR="00BB20EE" w:rsidRPr="003A640C" w:rsidRDefault="00BB20EE" w:rsidP="00C17E0A">
            <w:pPr>
              <w:spacing w:line="276" w:lineRule="auto"/>
              <w:rPr>
                <w:sz w:val="20"/>
                <w:szCs w:val="20"/>
              </w:rPr>
            </w:pPr>
            <w:r w:rsidRPr="003A640C">
              <w:rPr>
                <w:sz w:val="20"/>
                <w:szCs w:val="20"/>
              </w:rPr>
              <w:t>МБУ «Благоустройство»</w:t>
            </w:r>
          </w:p>
        </w:tc>
      </w:tr>
      <w:tr w:rsidR="00BB20EE" w:rsidRPr="003A640C" w:rsidTr="00A964E5">
        <w:trPr>
          <w:trHeight w:val="684"/>
        </w:trPr>
        <w:tc>
          <w:tcPr>
            <w:tcW w:w="2522" w:type="dxa"/>
            <w:vMerge w:val="restart"/>
            <w:shd w:val="clear" w:color="auto" w:fill="auto"/>
          </w:tcPr>
          <w:p w:rsidR="00BB20EE" w:rsidRPr="003A640C" w:rsidRDefault="00BB20EE" w:rsidP="00C17E0A">
            <w:pPr>
              <w:spacing w:line="276" w:lineRule="auto"/>
              <w:rPr>
                <w:sz w:val="20"/>
                <w:szCs w:val="20"/>
              </w:rPr>
            </w:pPr>
            <w:r w:rsidRPr="003A640C">
              <w:rPr>
                <w:sz w:val="20"/>
                <w:szCs w:val="20"/>
              </w:rPr>
              <w:t>Краткая характеристика подпрограмм</w:t>
            </w:r>
          </w:p>
        </w:tc>
        <w:tc>
          <w:tcPr>
            <w:tcW w:w="7439" w:type="dxa"/>
            <w:gridSpan w:val="6"/>
            <w:shd w:val="clear" w:color="auto" w:fill="auto"/>
          </w:tcPr>
          <w:p w:rsidR="00BB20EE" w:rsidRPr="003A640C" w:rsidRDefault="00BB20EE" w:rsidP="00BB20EE">
            <w:pPr>
              <w:numPr>
                <w:ilvl w:val="0"/>
                <w:numId w:val="3"/>
              </w:numPr>
              <w:spacing w:line="276" w:lineRule="auto"/>
              <w:ind w:left="34" w:firstLine="0"/>
              <w:rPr>
                <w:sz w:val="20"/>
                <w:szCs w:val="20"/>
              </w:rPr>
            </w:pPr>
            <w:r w:rsidRPr="003A640C">
              <w:rPr>
                <w:sz w:val="20"/>
                <w:szCs w:val="20"/>
              </w:rPr>
              <w:t>Контроль за экологической обстановкой, сохранение природных комплексов и обеспечения благоприятных условий для дальнейшего развития города, жизнедеятельности и здоровья населения.</w:t>
            </w:r>
          </w:p>
        </w:tc>
      </w:tr>
      <w:tr w:rsidR="00BB20EE" w:rsidRPr="003A640C" w:rsidTr="00A964E5">
        <w:trPr>
          <w:trHeight w:val="684"/>
        </w:trPr>
        <w:tc>
          <w:tcPr>
            <w:tcW w:w="2522" w:type="dxa"/>
            <w:vMerge/>
            <w:shd w:val="clear" w:color="auto" w:fill="auto"/>
          </w:tcPr>
          <w:p w:rsidR="00BB20EE" w:rsidRPr="003A640C" w:rsidRDefault="00BB20EE" w:rsidP="00C17E0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39" w:type="dxa"/>
            <w:gridSpan w:val="6"/>
            <w:shd w:val="clear" w:color="auto" w:fill="auto"/>
          </w:tcPr>
          <w:p w:rsidR="00BB20EE" w:rsidRPr="003A640C" w:rsidRDefault="00BB20EE" w:rsidP="00BB20EE">
            <w:pPr>
              <w:numPr>
                <w:ilvl w:val="0"/>
                <w:numId w:val="3"/>
              </w:numPr>
              <w:spacing w:line="276" w:lineRule="auto"/>
              <w:ind w:left="34" w:firstLine="0"/>
              <w:rPr>
                <w:sz w:val="20"/>
                <w:szCs w:val="20"/>
              </w:rPr>
            </w:pPr>
            <w:r w:rsidRPr="003A640C">
              <w:rPr>
                <w:sz w:val="20"/>
                <w:szCs w:val="20"/>
              </w:rPr>
              <w:t>Поддержание стабильной экологической обстановки, обеспечения благоприятных условий для дальнейшего развития городского округа, жизнедеятельности и здоровья населения.</w:t>
            </w:r>
          </w:p>
        </w:tc>
      </w:tr>
      <w:tr w:rsidR="00BB20EE" w:rsidRPr="003A640C" w:rsidTr="00A964E5">
        <w:trPr>
          <w:trHeight w:val="684"/>
        </w:trPr>
        <w:tc>
          <w:tcPr>
            <w:tcW w:w="2522" w:type="dxa"/>
            <w:shd w:val="clear" w:color="auto" w:fill="auto"/>
          </w:tcPr>
          <w:p w:rsidR="00BB20EE" w:rsidRPr="003A640C" w:rsidRDefault="00BB20EE" w:rsidP="00C17E0A">
            <w:pPr>
              <w:spacing w:line="276" w:lineRule="auto"/>
              <w:rPr>
                <w:sz w:val="20"/>
                <w:szCs w:val="20"/>
              </w:rPr>
            </w:pPr>
            <w:r w:rsidRPr="003A640C">
              <w:rPr>
                <w:sz w:val="20"/>
                <w:szCs w:val="20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BB20EE" w:rsidRPr="003A640C" w:rsidRDefault="00BB20EE" w:rsidP="00E060E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640C">
              <w:rPr>
                <w:sz w:val="20"/>
                <w:szCs w:val="20"/>
              </w:rPr>
              <w:t>Итого: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BB20EE" w:rsidRPr="003A640C" w:rsidRDefault="00BB20EE" w:rsidP="00E060E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640C">
              <w:rPr>
                <w:sz w:val="20"/>
                <w:szCs w:val="20"/>
              </w:rPr>
              <w:t>2023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BB20EE" w:rsidRPr="003A640C" w:rsidRDefault="00BB20EE" w:rsidP="00E060E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640C">
              <w:rPr>
                <w:sz w:val="20"/>
                <w:szCs w:val="20"/>
              </w:rPr>
              <w:t>2024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BB20EE" w:rsidRPr="003A640C" w:rsidRDefault="00BB20EE" w:rsidP="00E060E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640C">
              <w:rPr>
                <w:sz w:val="20"/>
                <w:szCs w:val="20"/>
              </w:rPr>
              <w:t>2025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BB20EE" w:rsidRPr="003A640C" w:rsidRDefault="00BB20EE" w:rsidP="00E060E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640C">
              <w:rPr>
                <w:sz w:val="20"/>
                <w:szCs w:val="20"/>
              </w:rPr>
              <w:t>2026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B20EE" w:rsidRPr="003A640C" w:rsidRDefault="00BB20EE" w:rsidP="00E060E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640C">
              <w:rPr>
                <w:sz w:val="20"/>
                <w:szCs w:val="20"/>
              </w:rPr>
              <w:t>2027</w:t>
            </w:r>
          </w:p>
        </w:tc>
      </w:tr>
      <w:tr w:rsidR="00E060EC" w:rsidRPr="003A640C" w:rsidTr="00A964E5">
        <w:trPr>
          <w:trHeight w:val="684"/>
        </w:trPr>
        <w:tc>
          <w:tcPr>
            <w:tcW w:w="2522" w:type="dxa"/>
            <w:shd w:val="clear" w:color="auto" w:fill="auto"/>
            <w:vAlign w:val="center"/>
          </w:tcPr>
          <w:p w:rsidR="00E060EC" w:rsidRPr="003A640C" w:rsidRDefault="00E060EC" w:rsidP="00E060EC">
            <w:pPr>
              <w:rPr>
                <w:rFonts w:eastAsia="Calibri"/>
                <w:sz w:val="20"/>
                <w:szCs w:val="20"/>
              </w:rPr>
            </w:pPr>
            <w:r w:rsidRPr="003A640C">
              <w:rPr>
                <w:rFonts w:eastAsia="Calibri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E060EC" w:rsidRDefault="00E060EC" w:rsidP="00E060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060EC" w:rsidRPr="003A640C" w:rsidRDefault="00E060EC" w:rsidP="00E060EC">
            <w:pPr>
              <w:jc w:val="center"/>
              <w:rPr>
                <w:rFonts w:eastAsia="Calibri"/>
                <w:sz w:val="20"/>
                <w:szCs w:val="20"/>
              </w:rPr>
            </w:pPr>
            <w:r w:rsidRPr="003A640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060EC" w:rsidRDefault="00E060EC" w:rsidP="00E060EC">
            <w:pPr>
              <w:jc w:val="center"/>
            </w:pPr>
            <w:r w:rsidRPr="00BC6729"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060EC" w:rsidRDefault="00E060EC" w:rsidP="00E060EC">
            <w:pPr>
              <w:jc w:val="center"/>
            </w:pPr>
            <w:r w:rsidRPr="001E4376"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060EC" w:rsidRDefault="00E060EC" w:rsidP="00E060EC">
            <w:pPr>
              <w:jc w:val="center"/>
            </w:pPr>
            <w:r w:rsidRPr="001E4376"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060EC" w:rsidRDefault="00E060EC" w:rsidP="00E060EC">
            <w:pPr>
              <w:jc w:val="center"/>
            </w:pPr>
            <w:r w:rsidRPr="001E4376"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</w:tr>
      <w:tr w:rsidR="00E060EC" w:rsidRPr="003A640C" w:rsidTr="00A964E5">
        <w:trPr>
          <w:trHeight w:val="684"/>
        </w:trPr>
        <w:tc>
          <w:tcPr>
            <w:tcW w:w="2522" w:type="dxa"/>
            <w:shd w:val="clear" w:color="auto" w:fill="auto"/>
            <w:vAlign w:val="center"/>
          </w:tcPr>
          <w:p w:rsidR="00E060EC" w:rsidRPr="003A640C" w:rsidRDefault="00E060EC" w:rsidP="00E060EC">
            <w:pPr>
              <w:rPr>
                <w:rFonts w:eastAsia="Calibri"/>
                <w:sz w:val="20"/>
                <w:szCs w:val="20"/>
              </w:rPr>
            </w:pPr>
            <w:r w:rsidRPr="003A640C">
              <w:rPr>
                <w:rFonts w:eastAsia="Calibri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E060EC" w:rsidRDefault="00E060EC" w:rsidP="00E060EC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86 111,70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060EC" w:rsidRPr="003A640C" w:rsidRDefault="00E060EC" w:rsidP="00E060EC">
            <w:pPr>
              <w:jc w:val="center"/>
              <w:rPr>
                <w:sz w:val="20"/>
                <w:szCs w:val="20"/>
              </w:rPr>
            </w:pPr>
            <w:r w:rsidRPr="003A640C">
              <w:rPr>
                <w:sz w:val="20"/>
                <w:szCs w:val="20"/>
              </w:rPr>
              <w:t>0,00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060EC" w:rsidRDefault="00E060EC" w:rsidP="00E060EC">
            <w:pPr>
              <w:jc w:val="center"/>
            </w:pPr>
            <w:r w:rsidRPr="00BC6729"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060EC" w:rsidRPr="003A640C" w:rsidRDefault="00E060EC" w:rsidP="00E06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28 704,10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060EC" w:rsidRPr="003A640C" w:rsidRDefault="00E060EC" w:rsidP="00E06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28 703,80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060EC" w:rsidRPr="003A640C" w:rsidRDefault="00E060EC" w:rsidP="00E06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28 703,80</w:t>
            </w:r>
          </w:p>
        </w:tc>
      </w:tr>
      <w:tr w:rsidR="00E060EC" w:rsidRPr="003A640C" w:rsidTr="00A964E5">
        <w:trPr>
          <w:trHeight w:val="684"/>
        </w:trPr>
        <w:tc>
          <w:tcPr>
            <w:tcW w:w="2522" w:type="dxa"/>
            <w:shd w:val="clear" w:color="auto" w:fill="auto"/>
            <w:vAlign w:val="center"/>
          </w:tcPr>
          <w:p w:rsidR="00E060EC" w:rsidRPr="003A640C" w:rsidRDefault="00E060EC" w:rsidP="00E060EC">
            <w:pPr>
              <w:rPr>
                <w:rFonts w:eastAsia="Calibri"/>
                <w:sz w:val="20"/>
                <w:szCs w:val="20"/>
              </w:rPr>
            </w:pPr>
            <w:r w:rsidRPr="003A640C">
              <w:rPr>
                <w:rFonts w:eastAsia="Calibri"/>
                <w:sz w:val="20"/>
                <w:szCs w:val="20"/>
              </w:rPr>
              <w:t xml:space="preserve">Средства бюджета городского округа Долгопрудный   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E060EC" w:rsidRDefault="00E060EC" w:rsidP="00E060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70 070,90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060EC" w:rsidRPr="003A640C" w:rsidRDefault="00E060EC" w:rsidP="00E060EC">
            <w:pPr>
              <w:jc w:val="center"/>
              <w:rPr>
                <w:rFonts w:eastAsia="Calibri"/>
                <w:sz w:val="20"/>
                <w:szCs w:val="20"/>
              </w:rPr>
            </w:pPr>
            <w:r w:rsidRPr="003A640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 w:rsidRPr="003A640C">
              <w:rPr>
                <w:sz w:val="20"/>
                <w:szCs w:val="20"/>
              </w:rPr>
              <w:t>688,90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060EC" w:rsidRPr="003A640C" w:rsidRDefault="00E060EC" w:rsidP="00E060E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15 020,50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060EC" w:rsidRPr="00E060EC" w:rsidRDefault="00E060EC" w:rsidP="00E06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15 120,50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060EC" w:rsidRPr="003A640C" w:rsidRDefault="00E060EC" w:rsidP="00E06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15 120,50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060EC" w:rsidRPr="003A640C" w:rsidRDefault="00E060EC" w:rsidP="00E06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15 120,50</w:t>
            </w:r>
          </w:p>
        </w:tc>
      </w:tr>
      <w:tr w:rsidR="00E060EC" w:rsidRPr="003A640C" w:rsidTr="00A964E5">
        <w:trPr>
          <w:trHeight w:val="684"/>
        </w:trPr>
        <w:tc>
          <w:tcPr>
            <w:tcW w:w="2522" w:type="dxa"/>
            <w:shd w:val="clear" w:color="auto" w:fill="auto"/>
            <w:vAlign w:val="center"/>
          </w:tcPr>
          <w:p w:rsidR="00E060EC" w:rsidRPr="003A640C" w:rsidRDefault="00E060EC" w:rsidP="00E060EC">
            <w:pPr>
              <w:rPr>
                <w:rFonts w:eastAsia="Calibri"/>
                <w:sz w:val="20"/>
                <w:szCs w:val="20"/>
              </w:rPr>
            </w:pPr>
            <w:r w:rsidRPr="003A640C">
              <w:rPr>
                <w:rFonts w:eastAsia="Calibri"/>
                <w:sz w:val="20"/>
                <w:szCs w:val="20"/>
              </w:rPr>
              <w:t>Другие источники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E060EC" w:rsidRDefault="00E060EC" w:rsidP="00E060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060EC" w:rsidRPr="003A640C" w:rsidRDefault="00E060EC" w:rsidP="00E060EC">
            <w:pPr>
              <w:jc w:val="center"/>
              <w:rPr>
                <w:sz w:val="20"/>
                <w:szCs w:val="20"/>
              </w:rPr>
            </w:pPr>
            <w:r w:rsidRPr="003A640C"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060EC" w:rsidRDefault="00E060EC" w:rsidP="00E060EC">
            <w:pPr>
              <w:jc w:val="center"/>
            </w:pPr>
            <w:r w:rsidRPr="00895624"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060EC" w:rsidRDefault="00E060EC" w:rsidP="00E060EC">
            <w:pPr>
              <w:jc w:val="center"/>
            </w:pPr>
            <w:r w:rsidRPr="00895624"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060EC" w:rsidRDefault="00E060EC" w:rsidP="00E060EC">
            <w:pPr>
              <w:jc w:val="center"/>
            </w:pPr>
            <w:r w:rsidRPr="00895624"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060EC" w:rsidRDefault="00E060EC" w:rsidP="00E060EC">
            <w:pPr>
              <w:jc w:val="center"/>
            </w:pPr>
            <w:r w:rsidRPr="00895624"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</w:tr>
      <w:tr w:rsidR="00E060EC" w:rsidRPr="003A640C" w:rsidTr="00A964E5">
        <w:trPr>
          <w:trHeight w:val="684"/>
        </w:trPr>
        <w:tc>
          <w:tcPr>
            <w:tcW w:w="2522" w:type="dxa"/>
            <w:shd w:val="clear" w:color="auto" w:fill="auto"/>
          </w:tcPr>
          <w:p w:rsidR="00E060EC" w:rsidRPr="003A640C" w:rsidRDefault="00E060EC" w:rsidP="00E060E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640C">
              <w:rPr>
                <w:sz w:val="20"/>
                <w:szCs w:val="20"/>
              </w:rPr>
              <w:t>Итого: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E060EC" w:rsidRDefault="00E060EC" w:rsidP="00E060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156 182,60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060EC" w:rsidRPr="003A640C" w:rsidRDefault="00E060EC" w:rsidP="00E060EC">
            <w:pPr>
              <w:jc w:val="center"/>
              <w:rPr>
                <w:rFonts w:eastAsia="Calibri"/>
                <w:sz w:val="20"/>
                <w:szCs w:val="20"/>
              </w:rPr>
            </w:pPr>
            <w:r w:rsidRPr="003A640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 w:rsidRPr="003A640C">
              <w:rPr>
                <w:sz w:val="20"/>
                <w:szCs w:val="20"/>
              </w:rPr>
              <w:t>688,90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060EC" w:rsidRPr="003A640C" w:rsidRDefault="00E060EC" w:rsidP="00E060E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15 020,50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060EC" w:rsidRPr="003A640C" w:rsidRDefault="00E060EC" w:rsidP="00E060E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43 824,60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060EC" w:rsidRPr="003A640C" w:rsidRDefault="00E060EC" w:rsidP="00E060E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43 824,30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060EC" w:rsidRPr="003A640C" w:rsidRDefault="00E060EC" w:rsidP="00E060E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43 824,30</w:t>
            </w:r>
          </w:p>
        </w:tc>
      </w:tr>
    </w:tbl>
    <w:p w:rsidR="00A41B07" w:rsidRDefault="00A41B07"/>
    <w:sectPr w:rsidR="00A41B07" w:rsidSect="00A96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D1C92"/>
    <w:multiLevelType w:val="hybridMultilevel"/>
    <w:tmpl w:val="A66C2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232F0"/>
    <w:multiLevelType w:val="hybridMultilevel"/>
    <w:tmpl w:val="CB900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92980"/>
    <w:multiLevelType w:val="hybridMultilevel"/>
    <w:tmpl w:val="1FC8A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B7"/>
    <w:rsid w:val="002E3E9E"/>
    <w:rsid w:val="003304B7"/>
    <w:rsid w:val="004E7F9B"/>
    <w:rsid w:val="00597DED"/>
    <w:rsid w:val="0079646B"/>
    <w:rsid w:val="009C48BD"/>
    <w:rsid w:val="00A41B07"/>
    <w:rsid w:val="00A964E5"/>
    <w:rsid w:val="00A96E88"/>
    <w:rsid w:val="00BB20EE"/>
    <w:rsid w:val="00BD6268"/>
    <w:rsid w:val="00C116A7"/>
    <w:rsid w:val="00C44EB7"/>
    <w:rsid w:val="00E0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51D5"/>
  <w15:chartTrackingRefBased/>
  <w15:docId w15:val="{E29F8996-858F-4C63-A0BB-6EFFF101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0E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41B07"/>
    <w:pPr>
      <w:widowControl w:val="0"/>
      <w:suppressAutoHyphens/>
      <w:spacing w:after="0" w:line="240" w:lineRule="auto"/>
    </w:pPr>
    <w:rPr>
      <w:rFonts w:eastAsia="Times New Roman" w:cs="Calibri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A41B07"/>
    <w:rPr>
      <w:rFonts w:eastAsia="Times New Roman" w:cs="Calibri"/>
      <w:sz w:val="28"/>
      <w:szCs w:val="20"/>
      <w:lang w:eastAsia="ru-RU"/>
    </w:rPr>
  </w:style>
  <w:style w:type="paragraph" w:styleId="a3">
    <w:name w:val="List Paragraph"/>
    <w:aliases w:val="Маркер"/>
    <w:basedOn w:val="a"/>
    <w:link w:val="a4"/>
    <w:uiPriority w:val="34"/>
    <w:qFormat/>
    <w:rsid w:val="003304B7"/>
    <w:pPr>
      <w:ind w:left="720"/>
      <w:contextualSpacing/>
    </w:pPr>
  </w:style>
  <w:style w:type="character" w:customStyle="1" w:styleId="a4">
    <w:name w:val="Абзац списка Знак"/>
    <w:aliases w:val="Маркер Знак"/>
    <w:link w:val="a3"/>
    <w:uiPriority w:val="34"/>
    <w:locked/>
    <w:rsid w:val="003304B7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Янченко Евгения Юрьевна</dc:creator>
  <cp:keywords/>
  <dc:description/>
  <cp:lastModifiedBy>Сапранькова Екатерина Викторовна</cp:lastModifiedBy>
  <cp:revision>12</cp:revision>
  <dcterms:created xsi:type="dcterms:W3CDTF">2024-10-30T08:39:00Z</dcterms:created>
  <dcterms:modified xsi:type="dcterms:W3CDTF">2024-10-30T16:47:00Z</dcterms:modified>
</cp:coreProperties>
</file>