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 xml:space="preserve">П.Ю. </w:t>
      </w:r>
      <w:proofErr w:type="spellStart"/>
      <w:r w:rsidR="00286959">
        <w:rPr>
          <w:rFonts w:ascii="Arial" w:eastAsia="Calibri" w:hAnsi="Arial" w:cs="Arial"/>
          <w:bCs/>
          <w:sz w:val="24"/>
          <w:szCs w:val="24"/>
        </w:rPr>
        <w:t>Нуштаев</w:t>
      </w:r>
      <w:proofErr w:type="spellEnd"/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6F9DAB39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5479B">
        <w:rPr>
          <w:rFonts w:ascii="Arial" w:eastAsia="Calibri" w:hAnsi="Arial" w:cs="Arial"/>
          <w:bCs/>
          <w:sz w:val="24"/>
          <w:szCs w:val="24"/>
        </w:rPr>
        <w:t>февраля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202</w:t>
      </w:r>
      <w:r w:rsidR="0095479B">
        <w:rPr>
          <w:rFonts w:ascii="Arial" w:eastAsia="Calibri" w:hAnsi="Arial" w:cs="Arial"/>
          <w:bCs/>
          <w:sz w:val="24"/>
          <w:szCs w:val="24"/>
        </w:rPr>
        <w:t>6</w:t>
      </w:r>
      <w:r w:rsidRPr="003A251B">
        <w:rPr>
          <w:rFonts w:ascii="Arial" w:eastAsia="Calibri" w:hAnsi="Arial" w:cs="Arial"/>
          <w:bCs/>
          <w:sz w:val="24"/>
          <w:szCs w:val="24"/>
        </w:rPr>
        <w:t>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60268898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B76CF9" w:rsidRPr="00B76CF9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шоссе Лихачевское, дом 1 корпус 4</w:t>
      </w:r>
      <w:r w:rsidR="00CF5A7A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41D71192" w:rsidR="00A117C3" w:rsidRPr="00CC280C" w:rsidRDefault="00A117C3" w:rsidP="005A349C">
      <w:pPr>
        <w:pStyle w:val="ac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firstLine="567"/>
        <w:jc w:val="both"/>
        <w:rPr>
          <w:rFonts w:ascii="Arial" w:hAnsi="Arial" w:cs="Arial"/>
          <w:color w:val="FF0000"/>
        </w:rPr>
      </w:pPr>
      <w:r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B76CF9" w:rsidRPr="00B76CF9">
        <w:rPr>
          <w:rFonts w:ascii="Arial" w:hAnsi="Arial" w:cs="Arial"/>
          <w:bCs/>
        </w:rPr>
        <w:t>Московская область, городской округ Долгопрудный, город Долгопрудный, шоссе Лихачевское, дом 1 корпус 4</w:t>
      </w:r>
      <w:r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>
        <w:rPr>
          <w:rFonts w:ascii="Arial" w:hAnsi="Arial" w:cs="Arial"/>
          <w:bCs/>
        </w:rPr>
        <w:t xml:space="preserve"> </w:t>
      </w:r>
      <w:r w:rsidRPr="00710D52">
        <w:rPr>
          <w:rFonts w:ascii="Arial" w:hAnsi="Arial" w:cs="Arial"/>
          <w:bCs/>
        </w:rPr>
        <w:t>на кадастровый учет</w:t>
      </w:r>
      <w:r>
        <w:rPr>
          <w:rFonts w:ascii="Arial" w:hAnsi="Arial" w:cs="Arial"/>
          <w:bCs/>
        </w:rPr>
        <w:t>.</w:t>
      </w:r>
    </w:p>
    <w:p w14:paraId="52B68DFE" w14:textId="15B43AE1" w:rsidR="007A7AD8" w:rsidRPr="00B0109C" w:rsidRDefault="007A7AD8" w:rsidP="005A349C">
      <w:pPr>
        <w:pStyle w:val="ac"/>
        <w:shd w:val="clear" w:color="auto" w:fill="FFFFFF"/>
        <w:spacing w:before="0" w:beforeAutospacing="0" w:after="0" w:afterAutospacing="0" w:line="276" w:lineRule="auto"/>
        <w:ind w:left="284" w:firstLine="567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 xml:space="preserve">2. </w:t>
      </w:r>
      <w:r w:rsidR="005A349C">
        <w:rPr>
          <w:rFonts w:ascii="Arial" w:hAnsi="Arial" w:cs="Arial"/>
          <w:b/>
          <w:bCs/>
          <w:lang w:eastAsia="en-US"/>
        </w:rPr>
        <w:t xml:space="preserve"> </w:t>
      </w:r>
      <w:r w:rsidRPr="00041AA5">
        <w:rPr>
          <w:rFonts w:ascii="Arial" w:hAnsi="Arial" w:cs="Arial"/>
          <w:b/>
          <w:bCs/>
          <w:lang w:eastAsia="en-US"/>
        </w:rPr>
        <w:t>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55A04F3C" w:rsidR="007A7AD8" w:rsidRPr="00B566FB" w:rsidRDefault="005A349C" w:rsidP="005A349C">
      <w:pPr>
        <w:pStyle w:val="td-13"/>
        <w:spacing w:line="276" w:lineRule="auto"/>
        <w:ind w:left="284" w:firstLine="567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3.  </w:t>
      </w:r>
      <w:r w:rsidR="00274E2F">
        <w:rPr>
          <w:rFonts w:eastAsia="Calibri"/>
          <w:b/>
          <w:bCs/>
          <w:sz w:val="24"/>
          <w:szCs w:val="24"/>
        </w:rPr>
        <w:t>Организация разработчик</w:t>
      </w:r>
      <w:r w:rsidR="00BA3E5F">
        <w:rPr>
          <w:rFonts w:eastAsia="Calibri"/>
          <w:b/>
          <w:bCs/>
          <w:sz w:val="24"/>
          <w:szCs w:val="24"/>
        </w:rPr>
        <w:t>:</w:t>
      </w:r>
      <w:r w:rsidR="00CD2DC1">
        <w:rPr>
          <w:rFonts w:eastAsia="Calibri"/>
          <w:sz w:val="24"/>
          <w:szCs w:val="24"/>
        </w:rPr>
        <w:t> </w:t>
      </w:r>
      <w:r w:rsidR="001417FB" w:rsidRPr="00B566FB">
        <w:rPr>
          <w:rStyle w:val="td-13-c"/>
          <w:sz w:val="24"/>
          <w:szCs w:val="24"/>
        </w:rPr>
        <w:t>Самозанятый гражданин Васильев А.С.</w:t>
      </w:r>
      <w:r w:rsidR="008F045D" w:rsidRPr="00B566FB">
        <w:rPr>
          <w:rStyle w:val="td-13-c"/>
          <w:sz w:val="24"/>
          <w:szCs w:val="24"/>
        </w:rPr>
        <w:t xml:space="preserve">, </w:t>
      </w:r>
      <w:r w:rsidR="001417FB" w:rsidRPr="00B566FB">
        <w:rPr>
          <w:rStyle w:val="td-13-c"/>
          <w:sz w:val="24"/>
          <w:szCs w:val="24"/>
        </w:rPr>
        <w:t>ИНН 502412430659</w:t>
      </w:r>
      <w:r w:rsidR="008F045D" w:rsidRPr="00B566FB">
        <w:rPr>
          <w:rStyle w:val="td-13-c"/>
          <w:sz w:val="24"/>
          <w:szCs w:val="24"/>
        </w:rPr>
        <w:t>, +7 9</w:t>
      </w:r>
      <w:r w:rsidR="001417FB" w:rsidRPr="00B566FB">
        <w:rPr>
          <w:rStyle w:val="td-13-c"/>
          <w:sz w:val="24"/>
          <w:szCs w:val="24"/>
        </w:rPr>
        <w:t>0</w:t>
      </w:r>
      <w:r w:rsidR="008F045D" w:rsidRPr="00B566FB">
        <w:rPr>
          <w:rStyle w:val="td-13-c"/>
          <w:sz w:val="24"/>
          <w:szCs w:val="24"/>
        </w:rPr>
        <w:t xml:space="preserve">5 </w:t>
      </w:r>
      <w:r w:rsidR="001417FB" w:rsidRPr="00B566FB">
        <w:rPr>
          <w:rStyle w:val="td-13-c"/>
          <w:sz w:val="24"/>
          <w:szCs w:val="24"/>
        </w:rPr>
        <w:t>710</w:t>
      </w:r>
      <w:r w:rsidR="008F045D" w:rsidRPr="00B566FB">
        <w:rPr>
          <w:rStyle w:val="td-13-c"/>
          <w:sz w:val="24"/>
          <w:szCs w:val="24"/>
        </w:rPr>
        <w:t>-</w:t>
      </w:r>
      <w:r w:rsidR="001417FB" w:rsidRPr="00B566FB">
        <w:rPr>
          <w:rStyle w:val="td-13-c"/>
          <w:sz w:val="24"/>
          <w:szCs w:val="24"/>
        </w:rPr>
        <w:t>84</w:t>
      </w:r>
      <w:r w:rsidR="008F045D" w:rsidRPr="00B566FB">
        <w:rPr>
          <w:rStyle w:val="td-13-c"/>
          <w:sz w:val="24"/>
          <w:szCs w:val="24"/>
        </w:rPr>
        <w:t>-</w:t>
      </w:r>
      <w:r w:rsidR="001417FB" w:rsidRPr="00B566FB">
        <w:rPr>
          <w:rStyle w:val="td-13-c"/>
          <w:sz w:val="24"/>
          <w:szCs w:val="24"/>
        </w:rPr>
        <w:t>96</w:t>
      </w:r>
      <w:r w:rsidR="00CD2DC1" w:rsidRPr="00B566FB">
        <w:rPr>
          <w:rStyle w:val="td-13-c"/>
          <w:sz w:val="24"/>
          <w:szCs w:val="24"/>
        </w:rPr>
        <w:t>.</w:t>
      </w:r>
    </w:p>
    <w:p w14:paraId="76DF1403" w14:textId="46E4243C" w:rsidR="007A7AD8" w:rsidRPr="004F5AC1" w:rsidRDefault="007A7AD8" w:rsidP="005A349C">
      <w:pPr>
        <w:tabs>
          <w:tab w:val="left" w:pos="567"/>
        </w:tabs>
        <w:autoSpaceDE w:val="0"/>
        <w:autoSpaceDN w:val="0"/>
        <w:adjustRightInd w:val="0"/>
        <w:spacing w:after="0"/>
        <w:ind w:left="284" w:firstLine="567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>4.  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="00B76CF9" w:rsidRPr="00B76CF9">
        <w:rPr>
          <w:rFonts w:ascii="Arial" w:eastAsia="Calibri" w:hAnsi="Arial" w:cs="Arial"/>
          <w:bCs/>
          <w:sz w:val="24"/>
          <w:szCs w:val="24"/>
        </w:rPr>
        <w:t>с 28.01.2026 по 11.02.2026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6E1CDB44" w:rsidR="00CD2FAF" w:rsidRPr="00E6111F" w:rsidRDefault="007A7AD8" w:rsidP="005A349C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>5. 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</w:t>
      </w:r>
      <w:r w:rsidR="00E0618C">
        <w:rPr>
          <w:rFonts w:ascii="Arial" w:eastAsia="Calibri" w:hAnsi="Arial" w:cs="Arial"/>
          <w:sz w:val="24"/>
          <w:szCs w:val="24"/>
        </w:rPr>
        <w:br/>
      </w:r>
      <w:r w:rsidR="00CD2FAF">
        <w:rPr>
          <w:rFonts w:ascii="Arial" w:eastAsia="Calibri" w:hAnsi="Arial" w:cs="Arial"/>
          <w:sz w:val="24"/>
          <w:szCs w:val="24"/>
        </w:rPr>
        <w:t xml:space="preserve">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оповещения о начале общественных обсуждений </w:t>
      </w:r>
      <w:r w:rsidR="00E0618C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B76CF9" w:rsidRPr="00B76CF9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шоссе Лихачевское, дом 1 корпус 4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и информационном стенде отдела архитектуры </w:t>
      </w:r>
      <w:r w:rsidR="00E0618C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>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по адресу: Московская обл., г. Долгопрудный, </w:t>
      </w:r>
      <w:r w:rsidR="00E0618C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>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05AF9596" w:rsidR="000E4181" w:rsidRDefault="00E6111F" w:rsidP="005A349C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F02DD0" w:rsidRPr="00F02DD0">
        <w:rPr>
          <w:rFonts w:ascii="Arial" w:eastAsia="Calibri" w:hAnsi="Arial" w:cs="Arial"/>
          <w:sz w:val="24"/>
          <w:szCs w:val="24"/>
        </w:rPr>
        <w:t>с 28.01.2026 по 11.02.2026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 в помещении отдела архитектуры </w:t>
      </w:r>
      <w:r w:rsidR="00E0618C">
        <w:rPr>
          <w:rFonts w:ascii="Arial" w:eastAsia="Calibri" w:hAnsi="Arial" w:cs="Arial"/>
          <w:sz w:val="24"/>
          <w:szCs w:val="24"/>
        </w:rPr>
        <w:br/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и развития территорий Управления архитектуры и строительства администрации городского округа Долгопрудный по адресу: </w:t>
      </w:r>
      <w:r w:rsidR="00B76CF9" w:rsidRPr="00B76CF9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шоссе Лихачевское, дом 1 корпус 4</w:t>
      </w:r>
      <w:r w:rsidR="00546976" w:rsidRPr="00546976">
        <w:rPr>
          <w:rFonts w:ascii="Arial" w:eastAsia="Calibri" w:hAnsi="Arial" w:cs="Arial"/>
          <w:sz w:val="24"/>
          <w:szCs w:val="24"/>
        </w:rPr>
        <w:t>.</w:t>
      </w:r>
    </w:p>
    <w:p w14:paraId="0CF83F40" w14:textId="68DF0EA5" w:rsidR="00280F40" w:rsidRPr="00280F40" w:rsidRDefault="00280F40" w:rsidP="005A349C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Во время проведения</w:t>
      </w:r>
      <w:r w:rsidRPr="00280F4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общественных обсуждений поступили следующие предложения и замечания:</w:t>
      </w:r>
    </w:p>
    <w:tbl>
      <w:tblPr>
        <w:tblStyle w:val="a9"/>
        <w:tblW w:w="9928" w:type="dxa"/>
        <w:jc w:val="center"/>
        <w:tblLook w:val="04A0" w:firstRow="1" w:lastRow="0" w:firstColumn="1" w:lastColumn="0" w:noHBand="0" w:noVBand="1"/>
      </w:tblPr>
      <w:tblGrid>
        <w:gridCol w:w="6389"/>
        <w:gridCol w:w="992"/>
        <w:gridCol w:w="2547"/>
      </w:tblGrid>
      <w:tr w:rsidR="000E4181" w:rsidRPr="00B82EB5" w14:paraId="2003773F" w14:textId="77777777" w:rsidTr="002B44BB">
        <w:trPr>
          <w:jc w:val="center"/>
        </w:trPr>
        <w:tc>
          <w:tcPr>
            <w:tcW w:w="6389" w:type="dxa"/>
          </w:tcPr>
          <w:p w14:paraId="2EDDC8E8" w14:textId="77777777" w:rsidR="000E4181" w:rsidRPr="00B82EB5" w:rsidRDefault="000E4181" w:rsidP="005A349C">
            <w:pPr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992" w:type="dxa"/>
          </w:tcPr>
          <w:p w14:paraId="0D7142AD" w14:textId="77777777" w:rsidR="000E4181" w:rsidRPr="00B82EB5" w:rsidRDefault="000E4181" w:rsidP="00B92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2547" w:type="dxa"/>
          </w:tcPr>
          <w:p w14:paraId="4D17AAE2" w14:textId="77777777" w:rsidR="000E4181" w:rsidRPr="00B82EB5" w:rsidRDefault="000E4181" w:rsidP="00B92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0E4181" w:rsidRPr="00B82EB5" w14:paraId="4A21B1E2" w14:textId="77777777" w:rsidTr="002B44BB">
        <w:trPr>
          <w:jc w:val="center"/>
        </w:trPr>
        <w:tc>
          <w:tcPr>
            <w:tcW w:w="6389" w:type="dxa"/>
          </w:tcPr>
          <w:p w14:paraId="0DDE1674" w14:textId="6DBF3D60" w:rsidR="000E4181" w:rsidRDefault="002543CF" w:rsidP="00B9206A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За предлагаемую схему расположения земельного участка</w:t>
            </w:r>
          </w:p>
          <w:p w14:paraId="0FEC6BE0" w14:textId="066DC561" w:rsidR="000E4181" w:rsidRPr="000E4181" w:rsidRDefault="000E4181" w:rsidP="00B9206A">
            <w:pPr>
              <w:pStyle w:val="ConsPlusNormal"/>
              <w:spacing w:before="10" w:after="1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F32CEA" w14:textId="574103F6" w:rsidR="000E4181" w:rsidRPr="00B82EB5" w:rsidRDefault="005F76C1" w:rsidP="00B92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E1C22">
              <w:rPr>
                <w:rFonts w:ascii="Arial" w:hAnsi="Arial" w:cs="Arial"/>
                <w:sz w:val="24"/>
                <w:szCs w:val="24"/>
              </w:rPr>
              <w:t>8</w:t>
            </w:r>
            <w:r w:rsidR="00B00B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14:paraId="3B0F0438" w14:textId="22DB9306" w:rsidR="000E4181" w:rsidRPr="005A349C" w:rsidRDefault="00D85483" w:rsidP="00B92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349C">
              <w:rPr>
                <w:rFonts w:ascii="Arial" w:hAnsi="Arial" w:cs="Arial"/>
                <w:sz w:val="24"/>
                <w:szCs w:val="24"/>
              </w:rPr>
              <w:t>Предложения и</w:t>
            </w:r>
            <w:r w:rsidR="005F76C1" w:rsidRPr="005A349C">
              <w:rPr>
                <w:rFonts w:ascii="Arial" w:hAnsi="Arial" w:cs="Arial"/>
                <w:sz w:val="24"/>
                <w:szCs w:val="24"/>
              </w:rPr>
              <w:t xml:space="preserve"> замечания соответствуют </w:t>
            </w:r>
            <w:r w:rsidR="005F76C1" w:rsidRPr="005A349C">
              <w:rPr>
                <w:rFonts w:ascii="Arial" w:hAnsi="Arial" w:cs="Arial"/>
                <w:sz w:val="24"/>
                <w:szCs w:val="24"/>
              </w:rPr>
              <w:lastRenderedPageBreak/>
              <w:t>предмету общественных обсуждений и подлежат включению в протокол общественных обсуждений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1ACBEE89" w:rsidR="00785C00" w:rsidRPr="00DA144D" w:rsidRDefault="005A349C" w:rsidP="00FB2FFA">
      <w:pPr>
        <w:autoSpaceDE w:val="0"/>
        <w:autoSpaceDN w:val="0"/>
        <w:adjustRightInd w:val="0"/>
        <w:spacing w:after="0"/>
        <w:ind w:left="-284" w:firstLine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93C45" w:rsidRPr="00DA144D">
        <w:rPr>
          <w:rFonts w:ascii="Arial" w:hAnsi="Arial" w:cs="Arial"/>
          <w:b/>
          <w:sz w:val="24"/>
          <w:szCs w:val="24"/>
        </w:rPr>
        <w:t>7.</w:t>
      </w:r>
      <w:r w:rsidR="00706ADC">
        <w:rPr>
          <w:rFonts w:ascii="Arial" w:hAnsi="Arial" w:cs="Arial"/>
          <w:b/>
          <w:sz w:val="24"/>
          <w:szCs w:val="24"/>
        </w:rPr>
        <w:t xml:space="preserve"> </w:t>
      </w:r>
      <w:r w:rsidR="00D93C45" w:rsidRPr="00DA144D">
        <w:rPr>
          <w:rFonts w:ascii="Arial" w:hAnsi="Arial" w:cs="Arial"/>
          <w:b/>
          <w:sz w:val="24"/>
          <w:szCs w:val="24"/>
        </w:rPr>
        <w:t>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="00D93C45"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>по рассмотрению проекта схемы расположения земельного участка,</w:t>
      </w:r>
      <w:r w:rsidR="00E0618C">
        <w:rPr>
          <w:rFonts w:ascii="Arial" w:hAnsi="Arial" w:cs="Arial"/>
          <w:sz w:val="24"/>
          <w:szCs w:val="24"/>
        </w:rPr>
        <w:br/>
      </w:r>
      <w:r w:rsidR="008161AE" w:rsidRPr="00DA144D">
        <w:rPr>
          <w:rFonts w:ascii="Arial" w:hAnsi="Arial" w:cs="Arial"/>
          <w:sz w:val="24"/>
          <w:szCs w:val="24"/>
        </w:rPr>
        <w:t xml:space="preserve">на котором расположен многоквартирный дом по адресу: </w:t>
      </w:r>
      <w:r w:rsidR="00587675" w:rsidRPr="00587675">
        <w:rPr>
          <w:rFonts w:ascii="Arial" w:hAnsi="Arial" w:cs="Arial"/>
          <w:sz w:val="24"/>
          <w:szCs w:val="24"/>
        </w:rPr>
        <w:t>Московская область, городской округ Долгопрудный, город Долгопрудный, шоссе Лихачевское, дом 1 корпус 4</w:t>
      </w:r>
      <w:r w:rsidR="008161AE" w:rsidRPr="00DA144D">
        <w:rPr>
          <w:rFonts w:ascii="Arial" w:hAnsi="Arial" w:cs="Arial"/>
          <w:sz w:val="24"/>
          <w:szCs w:val="24"/>
        </w:rPr>
        <w:t xml:space="preserve"> и иные входящие в состав такого дома объекты недвижимого имущества </w:t>
      </w:r>
      <w:r w:rsidR="00D85483" w:rsidRPr="00DA144D">
        <w:rPr>
          <w:rFonts w:ascii="Arial" w:hAnsi="Arial" w:cs="Arial"/>
          <w:sz w:val="24"/>
          <w:szCs w:val="24"/>
        </w:rPr>
        <w:t>утвержден</w:t>
      </w:r>
      <w:r w:rsidR="008161AE" w:rsidRPr="00DA144D">
        <w:rPr>
          <w:rFonts w:ascii="Arial" w:hAnsi="Arial" w:cs="Arial"/>
          <w:sz w:val="24"/>
          <w:szCs w:val="24"/>
        </w:rPr>
        <w:t xml:space="preserve"> </w:t>
      </w:r>
      <w:r w:rsidR="00B76CF9" w:rsidRPr="005A349C">
        <w:rPr>
          <w:rFonts w:ascii="Arial" w:hAnsi="Arial" w:cs="Arial"/>
          <w:sz w:val="24"/>
          <w:szCs w:val="24"/>
        </w:rPr>
        <w:t>13</w:t>
      </w:r>
      <w:r w:rsidR="008161AE" w:rsidRPr="005A349C">
        <w:rPr>
          <w:rFonts w:ascii="Arial" w:hAnsi="Arial" w:cs="Arial"/>
          <w:sz w:val="24"/>
          <w:szCs w:val="24"/>
        </w:rPr>
        <w:t xml:space="preserve"> </w:t>
      </w:r>
      <w:r w:rsidR="00B76CF9" w:rsidRPr="005A349C">
        <w:rPr>
          <w:rFonts w:ascii="Arial" w:hAnsi="Arial" w:cs="Arial"/>
          <w:sz w:val="24"/>
          <w:szCs w:val="24"/>
        </w:rPr>
        <w:t>февраля</w:t>
      </w:r>
      <w:r w:rsidR="008161AE" w:rsidRPr="005A349C">
        <w:rPr>
          <w:rFonts w:ascii="Arial" w:hAnsi="Arial" w:cs="Arial"/>
          <w:sz w:val="24"/>
          <w:szCs w:val="24"/>
        </w:rPr>
        <w:t xml:space="preserve"> 202</w:t>
      </w:r>
      <w:r w:rsidR="00B76CF9" w:rsidRPr="005A349C">
        <w:rPr>
          <w:rFonts w:ascii="Arial" w:hAnsi="Arial" w:cs="Arial"/>
          <w:sz w:val="24"/>
          <w:szCs w:val="24"/>
        </w:rPr>
        <w:t>6</w:t>
      </w:r>
      <w:r w:rsidR="008161AE" w:rsidRPr="005A349C">
        <w:rPr>
          <w:rFonts w:ascii="Arial" w:hAnsi="Arial" w:cs="Arial"/>
          <w:sz w:val="24"/>
          <w:szCs w:val="24"/>
        </w:rPr>
        <w:t xml:space="preserve"> года.</w:t>
      </w:r>
    </w:p>
    <w:p w14:paraId="066D8D11" w14:textId="5A3A103B" w:rsidR="00AA0292" w:rsidRDefault="009B1893" w:rsidP="00FB2FFA">
      <w:pPr>
        <w:autoSpaceDE w:val="0"/>
        <w:autoSpaceDN w:val="0"/>
        <w:adjustRightInd w:val="0"/>
        <w:spacing w:after="0"/>
        <w:ind w:left="-284" w:firstLine="142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 xml:space="preserve">  </w:t>
      </w:r>
      <w:r w:rsidR="006C385C">
        <w:rPr>
          <w:rFonts w:ascii="Arial" w:hAnsi="Arial" w:cs="Arial"/>
          <w:b/>
          <w:sz w:val="24"/>
          <w:szCs w:val="24"/>
        </w:rPr>
        <w:t xml:space="preserve"> </w:t>
      </w:r>
      <w:r w:rsidR="00D93C45" w:rsidRPr="00DA144D">
        <w:rPr>
          <w:rFonts w:ascii="Arial" w:hAnsi="Arial" w:cs="Arial"/>
          <w:b/>
          <w:sz w:val="24"/>
          <w:szCs w:val="24"/>
        </w:rPr>
        <w:t>8.  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510D28C2" w14:textId="1505F67E" w:rsidR="00935D43" w:rsidRPr="00AA0292" w:rsidRDefault="00AA0292" w:rsidP="00FB2FFA">
      <w:pPr>
        <w:tabs>
          <w:tab w:val="left" w:pos="-142"/>
        </w:tabs>
        <w:autoSpaceDE w:val="0"/>
        <w:autoSpaceDN w:val="0"/>
        <w:adjustRightInd w:val="0"/>
        <w:spacing w:after="0"/>
        <w:ind w:left="-284" w:firstLine="142"/>
        <w:jc w:val="both"/>
        <w:rPr>
          <w:rFonts w:ascii="Arial" w:hAnsi="Arial" w:cs="Arial"/>
          <w:b/>
          <w:sz w:val="24"/>
          <w:szCs w:val="24"/>
        </w:rPr>
      </w:pPr>
      <w:r w:rsidRPr="00AA0292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> </w:t>
      </w:r>
      <w:r w:rsidR="00935D43" w:rsidRPr="00AA0292">
        <w:rPr>
          <w:rFonts w:ascii="Arial" w:hAnsi="Arial" w:cs="Arial"/>
          <w:sz w:val="24"/>
          <w:szCs w:val="24"/>
        </w:rPr>
        <w:t>общественные обсуждения проведены в соответствии с действующим законодательством Российской Федерации, законами Московской области                                             и нормативными правовыми актами городского округа Долгопрудный Московской области;</w:t>
      </w:r>
    </w:p>
    <w:p w14:paraId="00E185A1" w14:textId="7C7F3B17" w:rsidR="00935D43" w:rsidRPr="00AA0292" w:rsidRDefault="00252E9C" w:rsidP="00FB2FFA">
      <w:pPr>
        <w:pStyle w:val="a5"/>
        <w:tabs>
          <w:tab w:val="left" w:pos="-142"/>
        </w:tabs>
        <w:autoSpaceDE w:val="0"/>
        <w:autoSpaceDN w:val="0"/>
        <w:adjustRightInd w:val="0"/>
        <w:spacing w:after="0"/>
        <w:ind w:left="-284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4B777A">
        <w:rPr>
          <w:rFonts w:ascii="Arial" w:hAnsi="Arial" w:cs="Arial"/>
          <w:sz w:val="24"/>
          <w:szCs w:val="24"/>
        </w:rPr>
        <w:t xml:space="preserve"> </w:t>
      </w:r>
      <w:r w:rsidR="00935D43" w:rsidRPr="00AA0292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66D01B39" w14:textId="155A9A79" w:rsidR="00935D43" w:rsidRPr="00DA144D" w:rsidRDefault="00CE60F4" w:rsidP="00FB2FFA">
      <w:pPr>
        <w:pStyle w:val="ac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-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3)  </w:t>
      </w:r>
      <w:r w:rsidR="00935D43">
        <w:rPr>
          <w:rFonts w:ascii="Arial" w:hAnsi="Arial" w:cs="Arial"/>
        </w:rPr>
        <w:t xml:space="preserve">рекомендовать к утверждению </w:t>
      </w:r>
      <w:r w:rsidR="00935D43" w:rsidRPr="00DA144D">
        <w:rPr>
          <w:rFonts w:ascii="Arial" w:hAnsi="Arial" w:cs="Arial"/>
          <w:bCs/>
        </w:rPr>
        <w:t>схем</w:t>
      </w:r>
      <w:r w:rsidR="00935D43">
        <w:rPr>
          <w:rFonts w:ascii="Arial" w:hAnsi="Arial" w:cs="Arial"/>
          <w:bCs/>
        </w:rPr>
        <w:t>у</w:t>
      </w:r>
      <w:r w:rsidR="00935D43" w:rsidRPr="00DA144D">
        <w:rPr>
          <w:rFonts w:ascii="Arial" w:hAnsi="Arial" w:cs="Arial"/>
          <w:bCs/>
        </w:rPr>
        <w:t xml:space="preserve"> расположения земельного участка,</w:t>
      </w:r>
      <w:r w:rsidR="00E0618C">
        <w:rPr>
          <w:rFonts w:ascii="Arial" w:hAnsi="Arial" w:cs="Arial"/>
          <w:bCs/>
        </w:rPr>
        <w:br/>
      </w:r>
      <w:r w:rsidR="00935D43" w:rsidRPr="00DA144D">
        <w:rPr>
          <w:rFonts w:ascii="Arial" w:hAnsi="Arial" w:cs="Arial"/>
          <w:bCs/>
        </w:rPr>
        <w:t xml:space="preserve">на котором расположен многоквартирный дом по адресу: </w:t>
      </w:r>
      <w:r w:rsidR="00935D43" w:rsidRPr="00935D43">
        <w:rPr>
          <w:rFonts w:ascii="Arial" w:hAnsi="Arial" w:cs="Arial"/>
          <w:bCs/>
        </w:rPr>
        <w:t>Московская область, городской округ Долгопрудный, город Долгопрудный, шоссе Лихачевское, дом 1 корпус 4</w:t>
      </w:r>
      <w:r w:rsidR="00935D43">
        <w:rPr>
          <w:rFonts w:ascii="Arial" w:hAnsi="Arial" w:cs="Arial"/>
          <w:bCs/>
        </w:rPr>
        <w:t xml:space="preserve"> </w:t>
      </w:r>
      <w:r w:rsidR="00935D43" w:rsidRPr="00DA144D">
        <w:rPr>
          <w:rFonts w:ascii="Arial" w:hAnsi="Arial" w:cs="Arial"/>
          <w:bCs/>
        </w:rPr>
        <w:t>и иные входящие в состав такого дома объекты недвижимого имущества</w:t>
      </w:r>
      <w:r w:rsidR="00935D43">
        <w:t>;</w:t>
      </w:r>
    </w:p>
    <w:p w14:paraId="58B13A37" w14:textId="173E7F9D" w:rsidR="00935D43" w:rsidRPr="0061569C" w:rsidRDefault="00CE60F4" w:rsidP="00FB2FFA">
      <w:pPr>
        <w:pStyle w:val="ac"/>
        <w:shd w:val="clear" w:color="auto" w:fill="FFFFFF"/>
        <w:tabs>
          <w:tab w:val="left" w:pos="-142"/>
          <w:tab w:val="left" w:pos="142"/>
        </w:tabs>
        <w:autoSpaceDE w:val="0"/>
        <w:autoSpaceDN w:val="0"/>
        <w:adjustRightInd w:val="0"/>
        <w:spacing w:before="0" w:beforeAutospacing="0" w:after="0" w:afterAutospacing="0" w:line="276" w:lineRule="auto"/>
        <w:ind w:left="-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4) </w:t>
      </w:r>
      <w:r w:rsidR="00935D43" w:rsidRPr="00DA144D">
        <w:rPr>
          <w:rFonts w:ascii="Arial" w:hAnsi="Arial" w:cs="Arial"/>
        </w:rPr>
        <w:t xml:space="preserve">опубликовать настоящее заключение </w:t>
      </w:r>
      <w:r w:rsidR="0061569C" w:rsidRPr="0061569C">
        <w:rPr>
          <w:rFonts w:ascii="Arial" w:hAnsi="Arial" w:cs="Arial"/>
        </w:rPr>
        <w:t>в сетевом издании «Официальный сайт администрации города Долгопрудный» в информационно-телекоммуникационной сети «Интернет»</w:t>
      </w:r>
      <w:r w:rsidR="00935D43" w:rsidRPr="0061569C">
        <w:rPr>
          <w:rFonts w:ascii="Arial" w:hAnsi="Arial" w:cs="Arial"/>
        </w:rPr>
        <w:t xml:space="preserve">. </w:t>
      </w:r>
    </w:p>
    <w:p w14:paraId="685AE01B" w14:textId="77777777" w:rsidR="00DA144D" w:rsidRDefault="00DA144D" w:rsidP="00AA0292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142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75A0E3C" w14:textId="77777777" w:rsidR="005D7222" w:rsidRDefault="005D7222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4C7AF3A" w14:textId="77777777" w:rsidR="005D7222" w:rsidRDefault="005D7222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CE60F4">
      <w:pgSz w:w="11906" w:h="16838"/>
      <w:pgMar w:top="709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37D"/>
    <w:multiLevelType w:val="hybridMultilevel"/>
    <w:tmpl w:val="EB442760"/>
    <w:lvl w:ilvl="0" w:tplc="7E4A60E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0B"/>
    <w:multiLevelType w:val="hybridMultilevel"/>
    <w:tmpl w:val="D342264A"/>
    <w:lvl w:ilvl="0" w:tplc="DEBEBC2E">
      <w:start w:val="2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 w15:restartNumberingAfterBreak="0">
    <w:nsid w:val="2E245865"/>
    <w:multiLevelType w:val="hybridMultilevel"/>
    <w:tmpl w:val="73B0BC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EF34F2"/>
    <w:multiLevelType w:val="hybridMultilevel"/>
    <w:tmpl w:val="362A3344"/>
    <w:lvl w:ilvl="0" w:tplc="64600B3A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A6D4CB9"/>
    <w:multiLevelType w:val="hybridMultilevel"/>
    <w:tmpl w:val="0B08A016"/>
    <w:lvl w:ilvl="0" w:tplc="5B704940">
      <w:start w:val="1"/>
      <w:numFmt w:val="decimal"/>
      <w:lvlText w:val="%1)"/>
      <w:lvlJc w:val="left"/>
      <w:pPr>
        <w:ind w:left="907" w:firstLine="284"/>
      </w:pPr>
      <w:rPr>
        <w:rFonts w:ascii="Arial" w:eastAsia="Times New Roman" w:hAnsi="Arial" w:cs="Arial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1"/>
  </w:num>
  <w:num w:numId="2" w16cid:durableId="8870029">
    <w:abstractNumId w:val="3"/>
  </w:num>
  <w:num w:numId="3" w16cid:durableId="445851398">
    <w:abstractNumId w:val="8"/>
  </w:num>
  <w:num w:numId="4" w16cid:durableId="1358433169">
    <w:abstractNumId w:val="10"/>
  </w:num>
  <w:num w:numId="5" w16cid:durableId="260603386">
    <w:abstractNumId w:val="6"/>
  </w:num>
  <w:num w:numId="6" w16cid:durableId="1037316253">
    <w:abstractNumId w:val="13"/>
  </w:num>
  <w:num w:numId="7" w16cid:durableId="1052386671">
    <w:abstractNumId w:val="14"/>
  </w:num>
  <w:num w:numId="8" w16cid:durableId="376205344">
    <w:abstractNumId w:val="11"/>
  </w:num>
  <w:num w:numId="9" w16cid:durableId="1592852576">
    <w:abstractNumId w:val="7"/>
  </w:num>
  <w:num w:numId="10" w16cid:durableId="225530454">
    <w:abstractNumId w:val="5"/>
  </w:num>
  <w:num w:numId="11" w16cid:durableId="148057399">
    <w:abstractNumId w:val="16"/>
  </w:num>
  <w:num w:numId="12" w16cid:durableId="643390504">
    <w:abstractNumId w:val="15"/>
  </w:num>
  <w:num w:numId="13" w16cid:durableId="501895078">
    <w:abstractNumId w:val="2"/>
  </w:num>
  <w:num w:numId="14" w16cid:durableId="690843749">
    <w:abstractNumId w:val="12"/>
  </w:num>
  <w:num w:numId="15" w16cid:durableId="162668895">
    <w:abstractNumId w:val="4"/>
  </w:num>
  <w:num w:numId="16" w16cid:durableId="1483738891">
    <w:abstractNumId w:val="0"/>
  </w:num>
  <w:num w:numId="17" w16cid:durableId="618683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17FB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F19FA"/>
    <w:rsid w:val="001F2C4F"/>
    <w:rsid w:val="001F4A45"/>
    <w:rsid w:val="00227753"/>
    <w:rsid w:val="0023708C"/>
    <w:rsid w:val="00252E9C"/>
    <w:rsid w:val="00253F0B"/>
    <w:rsid w:val="002543CF"/>
    <w:rsid w:val="002741B8"/>
    <w:rsid w:val="00274E2F"/>
    <w:rsid w:val="00280F40"/>
    <w:rsid w:val="00286959"/>
    <w:rsid w:val="00287E03"/>
    <w:rsid w:val="002932AB"/>
    <w:rsid w:val="002A7731"/>
    <w:rsid w:val="002B0307"/>
    <w:rsid w:val="002B44BB"/>
    <w:rsid w:val="002B5A5A"/>
    <w:rsid w:val="0030592C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D4ED3"/>
    <w:rsid w:val="003E490B"/>
    <w:rsid w:val="003E626B"/>
    <w:rsid w:val="003E782F"/>
    <w:rsid w:val="004269F5"/>
    <w:rsid w:val="00430FCB"/>
    <w:rsid w:val="00435F14"/>
    <w:rsid w:val="00442FC1"/>
    <w:rsid w:val="00460BA8"/>
    <w:rsid w:val="00486C69"/>
    <w:rsid w:val="004A3ABF"/>
    <w:rsid w:val="004B1450"/>
    <w:rsid w:val="004B6B39"/>
    <w:rsid w:val="004B777A"/>
    <w:rsid w:val="004C7732"/>
    <w:rsid w:val="004F48CB"/>
    <w:rsid w:val="00502DDE"/>
    <w:rsid w:val="0052643B"/>
    <w:rsid w:val="00540F8C"/>
    <w:rsid w:val="0054500C"/>
    <w:rsid w:val="00545C2D"/>
    <w:rsid w:val="00546976"/>
    <w:rsid w:val="00550B74"/>
    <w:rsid w:val="00553108"/>
    <w:rsid w:val="00553C0C"/>
    <w:rsid w:val="00587675"/>
    <w:rsid w:val="00590DCF"/>
    <w:rsid w:val="005A1CB6"/>
    <w:rsid w:val="005A349C"/>
    <w:rsid w:val="005A580C"/>
    <w:rsid w:val="005A6CDC"/>
    <w:rsid w:val="005A7367"/>
    <w:rsid w:val="005B15DD"/>
    <w:rsid w:val="005B30D1"/>
    <w:rsid w:val="005C1A72"/>
    <w:rsid w:val="005C44C3"/>
    <w:rsid w:val="005D6B89"/>
    <w:rsid w:val="005D7222"/>
    <w:rsid w:val="005F76C1"/>
    <w:rsid w:val="00602B69"/>
    <w:rsid w:val="0061569C"/>
    <w:rsid w:val="00645027"/>
    <w:rsid w:val="006550AE"/>
    <w:rsid w:val="00655481"/>
    <w:rsid w:val="00676489"/>
    <w:rsid w:val="00690783"/>
    <w:rsid w:val="006A322B"/>
    <w:rsid w:val="006B56EB"/>
    <w:rsid w:val="006B69E4"/>
    <w:rsid w:val="006C27F1"/>
    <w:rsid w:val="006C385C"/>
    <w:rsid w:val="006C46FF"/>
    <w:rsid w:val="006D6E2C"/>
    <w:rsid w:val="006E1CCB"/>
    <w:rsid w:val="006E47ED"/>
    <w:rsid w:val="006E7D7E"/>
    <w:rsid w:val="00706ADC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43E"/>
    <w:rsid w:val="00785C00"/>
    <w:rsid w:val="007A4098"/>
    <w:rsid w:val="007A7AD8"/>
    <w:rsid w:val="007D4BC6"/>
    <w:rsid w:val="007E0279"/>
    <w:rsid w:val="007E4389"/>
    <w:rsid w:val="007E6B2A"/>
    <w:rsid w:val="00807082"/>
    <w:rsid w:val="008161AE"/>
    <w:rsid w:val="0083033E"/>
    <w:rsid w:val="0083485E"/>
    <w:rsid w:val="00842313"/>
    <w:rsid w:val="00847CCB"/>
    <w:rsid w:val="008541EE"/>
    <w:rsid w:val="008800B8"/>
    <w:rsid w:val="008A0587"/>
    <w:rsid w:val="008D799A"/>
    <w:rsid w:val="008F045D"/>
    <w:rsid w:val="00910B7A"/>
    <w:rsid w:val="009307A3"/>
    <w:rsid w:val="00935CF6"/>
    <w:rsid w:val="00935D43"/>
    <w:rsid w:val="0094048B"/>
    <w:rsid w:val="0095092F"/>
    <w:rsid w:val="0095479B"/>
    <w:rsid w:val="00957820"/>
    <w:rsid w:val="009702D0"/>
    <w:rsid w:val="00976058"/>
    <w:rsid w:val="009A1DEB"/>
    <w:rsid w:val="009B1058"/>
    <w:rsid w:val="009B1893"/>
    <w:rsid w:val="009C3FB4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604AC"/>
    <w:rsid w:val="00A8311E"/>
    <w:rsid w:val="00AA0292"/>
    <w:rsid w:val="00AB3E76"/>
    <w:rsid w:val="00AC081C"/>
    <w:rsid w:val="00AF69C8"/>
    <w:rsid w:val="00AF7FDA"/>
    <w:rsid w:val="00B00BEA"/>
    <w:rsid w:val="00B0184B"/>
    <w:rsid w:val="00B05ED8"/>
    <w:rsid w:val="00B06E6D"/>
    <w:rsid w:val="00B13F6A"/>
    <w:rsid w:val="00B2332B"/>
    <w:rsid w:val="00B476A2"/>
    <w:rsid w:val="00B566FB"/>
    <w:rsid w:val="00B62248"/>
    <w:rsid w:val="00B6261D"/>
    <w:rsid w:val="00B73E23"/>
    <w:rsid w:val="00B76CF9"/>
    <w:rsid w:val="00B86579"/>
    <w:rsid w:val="00B9206A"/>
    <w:rsid w:val="00B935A8"/>
    <w:rsid w:val="00B94E77"/>
    <w:rsid w:val="00BA3E5F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26D09"/>
    <w:rsid w:val="00C33F52"/>
    <w:rsid w:val="00C34FD4"/>
    <w:rsid w:val="00C45228"/>
    <w:rsid w:val="00C74AAF"/>
    <w:rsid w:val="00C871CB"/>
    <w:rsid w:val="00C904C2"/>
    <w:rsid w:val="00C95876"/>
    <w:rsid w:val="00C96C59"/>
    <w:rsid w:val="00CB1321"/>
    <w:rsid w:val="00CB3556"/>
    <w:rsid w:val="00CB3C10"/>
    <w:rsid w:val="00CB479E"/>
    <w:rsid w:val="00CB5113"/>
    <w:rsid w:val="00CB6DBD"/>
    <w:rsid w:val="00CB7B6C"/>
    <w:rsid w:val="00CD2169"/>
    <w:rsid w:val="00CD2DC1"/>
    <w:rsid w:val="00CD2FAF"/>
    <w:rsid w:val="00CD44AB"/>
    <w:rsid w:val="00CD4616"/>
    <w:rsid w:val="00CE1C22"/>
    <w:rsid w:val="00CE60F4"/>
    <w:rsid w:val="00CF2175"/>
    <w:rsid w:val="00CF5986"/>
    <w:rsid w:val="00CF5A7A"/>
    <w:rsid w:val="00CF66CC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D081F"/>
    <w:rsid w:val="00DD2A32"/>
    <w:rsid w:val="00E046BA"/>
    <w:rsid w:val="00E0618C"/>
    <w:rsid w:val="00E11361"/>
    <w:rsid w:val="00E11E41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1EB0"/>
    <w:rsid w:val="00E82D6A"/>
    <w:rsid w:val="00EA2596"/>
    <w:rsid w:val="00EA5B77"/>
    <w:rsid w:val="00EB1914"/>
    <w:rsid w:val="00EB590B"/>
    <w:rsid w:val="00EB64A2"/>
    <w:rsid w:val="00ED54E0"/>
    <w:rsid w:val="00ED6600"/>
    <w:rsid w:val="00F02DD0"/>
    <w:rsid w:val="00F30E5A"/>
    <w:rsid w:val="00F42EEB"/>
    <w:rsid w:val="00F61325"/>
    <w:rsid w:val="00F74C33"/>
    <w:rsid w:val="00F814F2"/>
    <w:rsid w:val="00F8209A"/>
    <w:rsid w:val="00F85D3F"/>
    <w:rsid w:val="00F8625E"/>
    <w:rsid w:val="00F970E3"/>
    <w:rsid w:val="00FA63CD"/>
    <w:rsid w:val="00FA79DD"/>
    <w:rsid w:val="00FB2FFA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2026-02-12T13:35:00Z</cp:lastPrinted>
  <dcterms:created xsi:type="dcterms:W3CDTF">2025-12-02T08:09:00Z</dcterms:created>
  <dcterms:modified xsi:type="dcterms:W3CDTF">2026-02-13T05:32:00Z</dcterms:modified>
</cp:coreProperties>
</file>