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DF" w:rsidRPr="00FA3F11" w:rsidRDefault="00895BDF" w:rsidP="00FA3F1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3F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 принятых по внесенным представлениям и предписаниям решениях и мерах </w:t>
      </w:r>
      <w:r w:rsidR="00FC29D5" w:rsidRPr="00FA3F11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r w:rsidR="008C545B" w:rsidRPr="00FA3F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A3F11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C70E10" w:rsidRPr="00FA3F11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FA3F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FC29D5" w:rsidRPr="00FA3F11">
        <w:rPr>
          <w:rFonts w:ascii="Arial" w:eastAsia="Times New Roman" w:hAnsi="Arial" w:cs="Arial"/>
          <w:b/>
          <w:sz w:val="24"/>
          <w:szCs w:val="24"/>
          <w:lang w:eastAsia="ru-RU"/>
        </w:rPr>
        <w:t>у</w:t>
      </w:r>
    </w:p>
    <w:p w:rsidR="007C2652" w:rsidRPr="00FA3F11" w:rsidRDefault="007C2652" w:rsidP="00FA3F11">
      <w:pPr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E020ED" w:rsidRPr="00FA3F11" w:rsidRDefault="00E020ED" w:rsidP="00FA3F11">
      <w:pPr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A3F11">
        <w:rPr>
          <w:rFonts w:ascii="Arial" w:eastAsia="Calibri" w:hAnsi="Arial" w:cs="Arial"/>
          <w:sz w:val="24"/>
          <w:szCs w:val="24"/>
        </w:rPr>
        <w:t xml:space="preserve">Контрольно-счетной палатой городского округа Долгопрудный </w:t>
      </w:r>
      <w:r w:rsidR="00E75484" w:rsidRPr="00FA3F11">
        <w:rPr>
          <w:rFonts w:ascii="Arial" w:eastAsia="Calibri" w:hAnsi="Arial" w:cs="Arial"/>
          <w:sz w:val="24"/>
          <w:szCs w:val="24"/>
        </w:rPr>
        <w:t xml:space="preserve">за </w:t>
      </w:r>
      <w:r w:rsidRPr="00FA3F11">
        <w:rPr>
          <w:rFonts w:ascii="Arial" w:eastAsia="Calibri" w:hAnsi="Arial" w:cs="Arial"/>
          <w:sz w:val="24"/>
          <w:szCs w:val="24"/>
        </w:rPr>
        <w:t>2025 год</w:t>
      </w:r>
      <w:r w:rsidR="00FC29D5" w:rsidRPr="00FA3F11">
        <w:rPr>
          <w:rFonts w:ascii="Arial" w:eastAsia="Calibri" w:hAnsi="Arial" w:cs="Arial"/>
          <w:sz w:val="24"/>
          <w:szCs w:val="24"/>
        </w:rPr>
        <w:t xml:space="preserve"> </w:t>
      </w:r>
      <w:r w:rsidRPr="00FA3F11">
        <w:rPr>
          <w:rFonts w:ascii="Arial" w:eastAsia="Calibri" w:hAnsi="Arial" w:cs="Arial"/>
          <w:sz w:val="24"/>
          <w:szCs w:val="24"/>
        </w:rPr>
        <w:t xml:space="preserve">проведено </w:t>
      </w:r>
      <w:r w:rsidR="003D5D83" w:rsidRPr="00FA3F11">
        <w:rPr>
          <w:rFonts w:ascii="Arial" w:eastAsia="Calibri" w:hAnsi="Arial" w:cs="Arial"/>
          <w:sz w:val="24"/>
          <w:szCs w:val="24"/>
        </w:rPr>
        <w:t>10</w:t>
      </w:r>
      <w:r w:rsidRPr="00FA3F11">
        <w:rPr>
          <w:rFonts w:ascii="Arial" w:eastAsia="Calibri" w:hAnsi="Arial" w:cs="Arial"/>
          <w:sz w:val="24"/>
          <w:szCs w:val="24"/>
        </w:rPr>
        <w:t xml:space="preserve"> контрольных мероприяти</w:t>
      </w:r>
      <w:r w:rsidR="006C56F9" w:rsidRPr="00FA3F11">
        <w:rPr>
          <w:rFonts w:ascii="Arial" w:eastAsia="Calibri" w:hAnsi="Arial" w:cs="Arial"/>
          <w:sz w:val="24"/>
          <w:szCs w:val="24"/>
        </w:rPr>
        <w:t>й</w:t>
      </w:r>
      <w:r w:rsidRPr="00FA3F11">
        <w:rPr>
          <w:rFonts w:ascii="Arial" w:eastAsia="Calibri" w:hAnsi="Arial" w:cs="Arial"/>
          <w:sz w:val="24"/>
          <w:szCs w:val="24"/>
        </w:rPr>
        <w:t>.</w:t>
      </w:r>
    </w:p>
    <w:p w:rsidR="00E020ED" w:rsidRPr="00FA3F11" w:rsidRDefault="00E020ED" w:rsidP="00FA3F11">
      <w:pPr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A3F11">
        <w:rPr>
          <w:rFonts w:ascii="Arial" w:eastAsia="Calibri" w:hAnsi="Arial" w:cs="Arial"/>
          <w:sz w:val="24"/>
          <w:szCs w:val="24"/>
        </w:rPr>
        <w:t>В январе 2025 года по итогам проведенных контрольных мероприятий в 2024 году было вынесено 1 представление, которое полностью выполнено.</w:t>
      </w:r>
    </w:p>
    <w:p w:rsidR="00DD0F1E" w:rsidRPr="00FA3F11" w:rsidRDefault="00E75484" w:rsidP="00FA3F11">
      <w:pPr>
        <w:pStyle w:val="1"/>
        <w:spacing w:line="276" w:lineRule="auto"/>
        <w:ind w:firstLine="680"/>
        <w:rPr>
          <w:rFonts w:ascii="Arial" w:hAnsi="Arial" w:cs="Arial"/>
          <w:color w:val="auto"/>
          <w:szCs w:val="24"/>
        </w:rPr>
      </w:pPr>
      <w:r w:rsidRPr="00FA3F11">
        <w:rPr>
          <w:rFonts w:ascii="Arial" w:eastAsia="Calibri" w:hAnsi="Arial" w:cs="Arial"/>
          <w:color w:val="auto"/>
          <w:szCs w:val="24"/>
        </w:rPr>
        <w:t xml:space="preserve">За </w:t>
      </w:r>
      <w:r w:rsidR="00E020ED" w:rsidRPr="00FA3F11">
        <w:rPr>
          <w:rFonts w:ascii="Arial" w:eastAsia="Calibri" w:hAnsi="Arial" w:cs="Arial"/>
          <w:color w:val="auto"/>
          <w:szCs w:val="24"/>
        </w:rPr>
        <w:t xml:space="preserve">2025 год по результатам контрольных мероприятий было вынесено </w:t>
      </w:r>
      <w:r w:rsidR="00AF568D">
        <w:rPr>
          <w:rFonts w:ascii="Arial" w:eastAsia="Calibri" w:hAnsi="Arial" w:cs="Arial"/>
          <w:color w:val="auto"/>
          <w:szCs w:val="24"/>
        </w:rPr>
        <w:t xml:space="preserve">      </w:t>
      </w:r>
      <w:r w:rsidRPr="00FA3F11">
        <w:rPr>
          <w:rFonts w:ascii="Arial" w:eastAsia="Calibri" w:hAnsi="Arial" w:cs="Arial"/>
          <w:color w:val="auto"/>
          <w:szCs w:val="24"/>
        </w:rPr>
        <w:t>1</w:t>
      </w:r>
      <w:r w:rsidR="009A2C12" w:rsidRPr="00FA3F11">
        <w:rPr>
          <w:rFonts w:ascii="Arial" w:eastAsia="Calibri" w:hAnsi="Arial" w:cs="Arial"/>
          <w:color w:val="auto"/>
          <w:szCs w:val="24"/>
        </w:rPr>
        <w:t>8</w:t>
      </w:r>
      <w:r w:rsidR="00E020ED" w:rsidRPr="00FA3F11">
        <w:rPr>
          <w:rFonts w:ascii="Arial" w:eastAsia="Calibri" w:hAnsi="Arial" w:cs="Arial"/>
          <w:color w:val="auto"/>
          <w:szCs w:val="24"/>
        </w:rPr>
        <w:t xml:space="preserve"> представлени</w:t>
      </w:r>
      <w:r w:rsidR="006C56F9" w:rsidRPr="00FA3F11">
        <w:rPr>
          <w:rFonts w:ascii="Arial" w:eastAsia="Calibri" w:hAnsi="Arial" w:cs="Arial"/>
          <w:color w:val="auto"/>
          <w:szCs w:val="24"/>
        </w:rPr>
        <w:t>й</w:t>
      </w:r>
      <w:r w:rsidR="00E020ED" w:rsidRPr="00FA3F11">
        <w:rPr>
          <w:rFonts w:ascii="Arial" w:eastAsia="Calibri" w:hAnsi="Arial" w:cs="Arial"/>
          <w:color w:val="auto"/>
          <w:szCs w:val="24"/>
        </w:rPr>
        <w:t xml:space="preserve">, </w:t>
      </w:r>
      <w:r w:rsidRPr="00FA3F11">
        <w:rPr>
          <w:rFonts w:ascii="Arial" w:eastAsia="Calibri" w:hAnsi="Arial" w:cs="Arial"/>
          <w:color w:val="auto"/>
          <w:szCs w:val="24"/>
        </w:rPr>
        <w:t>выполнено полностью и в срок – 1</w:t>
      </w:r>
      <w:r w:rsidR="009A2C12" w:rsidRPr="00FA3F11">
        <w:rPr>
          <w:rFonts w:ascii="Arial" w:eastAsia="Calibri" w:hAnsi="Arial" w:cs="Arial"/>
          <w:color w:val="auto"/>
          <w:szCs w:val="24"/>
        </w:rPr>
        <w:t>1</w:t>
      </w:r>
      <w:r w:rsidRPr="00FA3F11">
        <w:rPr>
          <w:rFonts w:ascii="Arial" w:eastAsia="Calibri" w:hAnsi="Arial" w:cs="Arial"/>
          <w:color w:val="auto"/>
          <w:szCs w:val="24"/>
        </w:rPr>
        <w:t xml:space="preserve"> представлений,</w:t>
      </w:r>
      <w:r w:rsidR="005C2FF3" w:rsidRPr="00FA3F11">
        <w:rPr>
          <w:rFonts w:ascii="Arial" w:eastAsia="Calibri" w:hAnsi="Arial" w:cs="Arial"/>
          <w:color w:val="auto"/>
          <w:szCs w:val="24"/>
        </w:rPr>
        <w:t xml:space="preserve"> </w:t>
      </w:r>
      <w:r w:rsidR="00AF568D">
        <w:rPr>
          <w:rFonts w:ascii="Arial" w:eastAsia="Calibri" w:hAnsi="Arial" w:cs="Arial"/>
          <w:color w:val="auto"/>
          <w:szCs w:val="24"/>
        </w:rPr>
        <w:t xml:space="preserve">                  </w:t>
      </w:r>
      <w:r w:rsidR="003D5D83" w:rsidRPr="00FA3F11">
        <w:rPr>
          <w:rFonts w:ascii="Arial" w:eastAsia="Calibri" w:hAnsi="Arial" w:cs="Arial"/>
          <w:color w:val="auto"/>
          <w:szCs w:val="24"/>
        </w:rPr>
        <w:t>2</w:t>
      </w:r>
      <w:r w:rsidR="005C2FF3" w:rsidRPr="00FA3F11">
        <w:rPr>
          <w:rFonts w:ascii="Arial" w:eastAsia="Calibri" w:hAnsi="Arial" w:cs="Arial"/>
          <w:color w:val="auto"/>
          <w:szCs w:val="24"/>
        </w:rPr>
        <w:t xml:space="preserve"> представлени</w:t>
      </w:r>
      <w:r w:rsidR="00AF568D">
        <w:rPr>
          <w:rFonts w:ascii="Arial" w:eastAsia="Calibri" w:hAnsi="Arial" w:cs="Arial"/>
          <w:color w:val="auto"/>
          <w:szCs w:val="24"/>
        </w:rPr>
        <w:t>я</w:t>
      </w:r>
      <w:r w:rsidR="00E020ED" w:rsidRPr="00FA3F11">
        <w:rPr>
          <w:rFonts w:ascii="Arial" w:eastAsia="Calibri" w:hAnsi="Arial" w:cs="Arial"/>
          <w:color w:val="auto"/>
          <w:szCs w:val="24"/>
        </w:rPr>
        <w:t xml:space="preserve"> </w:t>
      </w:r>
      <w:r w:rsidR="00EF2752" w:rsidRPr="00FA3F11">
        <w:rPr>
          <w:rFonts w:ascii="Arial" w:eastAsia="Calibri" w:hAnsi="Arial" w:cs="Arial"/>
          <w:color w:val="auto"/>
          <w:szCs w:val="24"/>
        </w:rPr>
        <w:t>остается на контроле (выполнено частично)</w:t>
      </w:r>
      <w:r w:rsidR="003D5D83" w:rsidRPr="00FA3F11">
        <w:rPr>
          <w:rFonts w:ascii="Arial" w:eastAsia="Calibri" w:hAnsi="Arial" w:cs="Arial"/>
          <w:color w:val="auto"/>
          <w:szCs w:val="24"/>
        </w:rPr>
        <w:t>, 5 представлений</w:t>
      </w:r>
      <w:r w:rsidR="009A2C12" w:rsidRPr="00FA3F11">
        <w:rPr>
          <w:rFonts w:ascii="Arial" w:eastAsia="Calibri" w:hAnsi="Arial" w:cs="Arial"/>
          <w:color w:val="auto"/>
          <w:szCs w:val="24"/>
        </w:rPr>
        <w:t xml:space="preserve"> -</w:t>
      </w:r>
      <w:r w:rsidR="003D5D83" w:rsidRPr="00FA3F11">
        <w:rPr>
          <w:rFonts w:ascii="Arial" w:eastAsia="Calibri" w:hAnsi="Arial" w:cs="Arial"/>
          <w:color w:val="auto"/>
          <w:szCs w:val="24"/>
        </w:rPr>
        <w:t xml:space="preserve"> срок</w:t>
      </w:r>
      <w:r w:rsidR="009A2C12" w:rsidRPr="00FA3F11">
        <w:rPr>
          <w:rFonts w:ascii="Arial" w:eastAsia="Calibri" w:hAnsi="Arial" w:cs="Arial"/>
          <w:color w:val="auto"/>
          <w:szCs w:val="24"/>
        </w:rPr>
        <w:t xml:space="preserve"> исполнения которых </w:t>
      </w:r>
      <w:r w:rsidR="003D5D83" w:rsidRPr="00FA3F11">
        <w:rPr>
          <w:rFonts w:ascii="Arial" w:eastAsia="Calibri" w:hAnsi="Arial" w:cs="Arial"/>
          <w:color w:val="auto"/>
          <w:szCs w:val="24"/>
        </w:rPr>
        <w:t>не наступил</w:t>
      </w:r>
      <w:r w:rsidR="00E020ED" w:rsidRPr="00FA3F11">
        <w:rPr>
          <w:rFonts w:ascii="Arial" w:eastAsia="Calibri" w:hAnsi="Arial" w:cs="Arial"/>
          <w:color w:val="auto"/>
          <w:szCs w:val="24"/>
        </w:rPr>
        <w:t>.</w:t>
      </w:r>
      <w:r w:rsidR="00DD0F1E" w:rsidRPr="00FA3F11">
        <w:rPr>
          <w:rFonts w:ascii="Arial" w:hAnsi="Arial" w:cs="Arial"/>
          <w:color w:val="auto"/>
          <w:szCs w:val="24"/>
        </w:rPr>
        <w:t xml:space="preserve"> </w:t>
      </w:r>
    </w:p>
    <w:p w:rsidR="00DD0F1E" w:rsidRPr="00FA3F11" w:rsidRDefault="00DD0F1E" w:rsidP="00FA3F11">
      <w:pPr>
        <w:pStyle w:val="1"/>
        <w:spacing w:line="276" w:lineRule="auto"/>
        <w:ind w:firstLine="680"/>
        <w:rPr>
          <w:rFonts w:ascii="Arial" w:hAnsi="Arial" w:cs="Arial"/>
          <w:color w:val="auto"/>
          <w:szCs w:val="24"/>
        </w:rPr>
      </w:pPr>
      <w:r w:rsidRPr="00FA3F11">
        <w:rPr>
          <w:rFonts w:ascii="Arial" w:hAnsi="Arial" w:cs="Arial"/>
          <w:color w:val="auto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:rsidR="00DD0F1E" w:rsidRPr="00FA3F11" w:rsidRDefault="00DD0F1E" w:rsidP="00FA3F11">
      <w:pPr>
        <w:pStyle w:val="1"/>
        <w:spacing w:line="276" w:lineRule="auto"/>
        <w:ind w:firstLine="680"/>
        <w:rPr>
          <w:rFonts w:ascii="Arial" w:hAnsi="Arial" w:cs="Arial"/>
          <w:color w:val="auto"/>
          <w:szCs w:val="24"/>
        </w:rPr>
      </w:pPr>
      <w:r w:rsidRPr="00FA3F11">
        <w:rPr>
          <w:rFonts w:ascii="Arial" w:hAnsi="Arial" w:cs="Arial"/>
          <w:color w:val="auto"/>
          <w:szCs w:val="24"/>
        </w:rPr>
        <w:t xml:space="preserve">- проведен анализ нарушений в целях недопущения в дальнейшем неэффективного использования бюджетных средств; </w:t>
      </w:r>
    </w:p>
    <w:p w:rsidR="00DD0F1E" w:rsidRPr="00FA3F11" w:rsidRDefault="00DD0F1E" w:rsidP="00FA3F11">
      <w:pPr>
        <w:pStyle w:val="1"/>
        <w:spacing w:line="276" w:lineRule="auto"/>
        <w:ind w:firstLine="680"/>
        <w:rPr>
          <w:rFonts w:ascii="Arial" w:hAnsi="Arial" w:cs="Arial"/>
          <w:color w:val="auto"/>
          <w:szCs w:val="24"/>
        </w:rPr>
      </w:pPr>
      <w:r w:rsidRPr="00FA3F11">
        <w:rPr>
          <w:rFonts w:ascii="Arial" w:hAnsi="Arial" w:cs="Arial"/>
          <w:color w:val="auto"/>
          <w:szCs w:val="24"/>
        </w:rPr>
        <w:t xml:space="preserve">- усилен </w:t>
      </w:r>
      <w:proofErr w:type="gramStart"/>
      <w:r w:rsidRPr="00FA3F11">
        <w:rPr>
          <w:rFonts w:ascii="Arial" w:hAnsi="Arial" w:cs="Arial"/>
          <w:color w:val="auto"/>
          <w:szCs w:val="24"/>
        </w:rPr>
        <w:t>контроль за</w:t>
      </w:r>
      <w:proofErr w:type="gramEnd"/>
      <w:r w:rsidRPr="00FA3F11">
        <w:rPr>
          <w:rFonts w:ascii="Arial" w:hAnsi="Arial" w:cs="Arial"/>
          <w:color w:val="auto"/>
          <w:szCs w:val="24"/>
        </w:rPr>
        <w:t xml:space="preserve"> оформлением, своевременным направлением и отражением операций бухгалтерского учета и отчетности;</w:t>
      </w:r>
    </w:p>
    <w:p w:rsidR="00DD0F1E" w:rsidRPr="00FA3F11" w:rsidRDefault="00DD0F1E" w:rsidP="00FA3F11">
      <w:pPr>
        <w:pStyle w:val="1"/>
        <w:spacing w:line="276" w:lineRule="auto"/>
        <w:ind w:firstLine="680"/>
        <w:rPr>
          <w:rFonts w:ascii="Arial" w:hAnsi="Arial" w:cs="Arial"/>
          <w:color w:val="auto"/>
          <w:szCs w:val="24"/>
        </w:rPr>
      </w:pPr>
      <w:r w:rsidRPr="00FA3F11">
        <w:rPr>
          <w:rFonts w:ascii="Arial" w:hAnsi="Arial" w:cs="Arial"/>
          <w:color w:val="auto"/>
          <w:szCs w:val="24"/>
        </w:rPr>
        <w:t xml:space="preserve">- усилен </w:t>
      </w:r>
      <w:proofErr w:type="gramStart"/>
      <w:r w:rsidRPr="00FA3F11">
        <w:rPr>
          <w:rFonts w:ascii="Arial" w:hAnsi="Arial" w:cs="Arial"/>
          <w:color w:val="auto"/>
          <w:szCs w:val="24"/>
        </w:rPr>
        <w:t>контроль за</w:t>
      </w:r>
      <w:proofErr w:type="gramEnd"/>
      <w:r w:rsidRPr="00FA3F11">
        <w:rPr>
          <w:rFonts w:ascii="Arial" w:hAnsi="Arial" w:cs="Arial"/>
          <w:color w:val="auto"/>
          <w:szCs w:val="24"/>
        </w:rPr>
        <w:t xml:space="preserve"> соблюдением требований, установленных Федеральным законом № 44-ФЗ;</w:t>
      </w:r>
    </w:p>
    <w:p w:rsidR="00DD0F1E" w:rsidRPr="00FA3F11" w:rsidRDefault="00DD0F1E" w:rsidP="00FA3F11">
      <w:pPr>
        <w:pStyle w:val="1"/>
        <w:spacing w:line="276" w:lineRule="auto"/>
        <w:ind w:firstLine="680"/>
        <w:rPr>
          <w:rFonts w:ascii="Arial" w:hAnsi="Arial" w:cs="Arial"/>
          <w:color w:val="auto"/>
          <w:szCs w:val="24"/>
        </w:rPr>
      </w:pPr>
      <w:r w:rsidRPr="00FA3F11">
        <w:rPr>
          <w:rFonts w:ascii="Arial" w:hAnsi="Arial" w:cs="Arial"/>
          <w:color w:val="auto"/>
          <w:szCs w:val="24"/>
        </w:rPr>
        <w:t>- приняты меры к возврату на счета учреждения суммы неэффективного использования средств;</w:t>
      </w:r>
    </w:p>
    <w:p w:rsidR="00DD0F1E" w:rsidRPr="00FA3F11" w:rsidRDefault="00DD0F1E" w:rsidP="00FA3F11">
      <w:pPr>
        <w:pStyle w:val="1"/>
        <w:spacing w:line="276" w:lineRule="auto"/>
        <w:ind w:firstLine="680"/>
        <w:rPr>
          <w:rFonts w:ascii="Arial" w:hAnsi="Arial" w:cs="Arial"/>
          <w:color w:val="auto"/>
          <w:szCs w:val="24"/>
        </w:rPr>
      </w:pPr>
      <w:r w:rsidRPr="00FA3F11">
        <w:rPr>
          <w:rFonts w:ascii="Arial" w:hAnsi="Arial" w:cs="Arial"/>
          <w:color w:val="auto"/>
          <w:szCs w:val="24"/>
        </w:rPr>
        <w:t>- усилен контроль при издании локальных актов, в том числе трудовых договоров и дополнительных соглашений.</w:t>
      </w:r>
    </w:p>
    <w:p w:rsidR="00DD0F1E" w:rsidRPr="00FA3F11" w:rsidRDefault="00DD0F1E" w:rsidP="00FA3F11">
      <w:pPr>
        <w:pStyle w:val="1"/>
        <w:spacing w:line="276" w:lineRule="auto"/>
        <w:ind w:firstLine="680"/>
        <w:rPr>
          <w:rFonts w:ascii="Arial" w:hAnsi="Arial" w:cs="Arial"/>
          <w:color w:val="auto"/>
          <w:szCs w:val="24"/>
        </w:rPr>
      </w:pPr>
      <w:r w:rsidRPr="00FA3F11">
        <w:rPr>
          <w:rFonts w:ascii="Arial" w:hAnsi="Arial" w:cs="Arial"/>
          <w:color w:val="auto"/>
          <w:szCs w:val="24"/>
        </w:rPr>
        <w:t xml:space="preserve">Применены меры дисциплинарного </w:t>
      </w:r>
      <w:r w:rsidR="006C56F9" w:rsidRPr="00FA3F11">
        <w:rPr>
          <w:rFonts w:ascii="Arial" w:hAnsi="Arial" w:cs="Arial"/>
          <w:color w:val="auto"/>
          <w:szCs w:val="24"/>
        </w:rPr>
        <w:t xml:space="preserve">взыскания - </w:t>
      </w:r>
      <w:r w:rsidRPr="00FA3F11">
        <w:rPr>
          <w:rFonts w:ascii="Arial" w:hAnsi="Arial" w:cs="Arial"/>
          <w:color w:val="auto"/>
          <w:szCs w:val="24"/>
        </w:rPr>
        <w:t>6</w:t>
      </w:r>
      <w:r w:rsidR="006C56F9" w:rsidRPr="00FA3F11">
        <w:rPr>
          <w:rFonts w:ascii="Arial" w:hAnsi="Arial" w:cs="Arial"/>
          <w:color w:val="auto"/>
          <w:szCs w:val="24"/>
        </w:rPr>
        <w:t xml:space="preserve"> замечаний</w:t>
      </w:r>
      <w:r w:rsidRPr="00FA3F11">
        <w:rPr>
          <w:rFonts w:ascii="Arial" w:hAnsi="Arial" w:cs="Arial"/>
          <w:color w:val="auto"/>
          <w:szCs w:val="24"/>
        </w:rPr>
        <w:t>.</w:t>
      </w:r>
    </w:p>
    <w:p w:rsidR="00DD0F1E" w:rsidRPr="00FA3F11" w:rsidRDefault="00DD0F1E" w:rsidP="00FA3F11">
      <w:pPr>
        <w:pStyle w:val="1"/>
        <w:spacing w:line="276" w:lineRule="auto"/>
        <w:ind w:firstLine="680"/>
        <w:rPr>
          <w:rFonts w:ascii="Arial" w:eastAsia="Calibri" w:hAnsi="Arial" w:cs="Arial"/>
          <w:color w:val="auto"/>
          <w:szCs w:val="24"/>
        </w:rPr>
      </w:pPr>
      <w:r w:rsidRPr="00FA3F11">
        <w:rPr>
          <w:rFonts w:ascii="Arial" w:hAnsi="Arial" w:cs="Arial"/>
          <w:color w:val="auto"/>
          <w:szCs w:val="24"/>
        </w:rPr>
        <w:t xml:space="preserve">Возбуждено </w:t>
      </w:r>
      <w:r w:rsidR="006C56F9" w:rsidRPr="00FA3F11">
        <w:rPr>
          <w:rFonts w:ascii="Arial" w:hAnsi="Arial" w:cs="Arial"/>
          <w:color w:val="auto"/>
          <w:szCs w:val="24"/>
        </w:rPr>
        <w:t>1</w:t>
      </w:r>
      <w:r w:rsidR="003D5D83" w:rsidRPr="00FA3F11">
        <w:rPr>
          <w:rFonts w:ascii="Arial" w:hAnsi="Arial" w:cs="Arial"/>
          <w:color w:val="auto"/>
          <w:szCs w:val="24"/>
        </w:rPr>
        <w:t>3</w:t>
      </w:r>
      <w:r w:rsidR="006C56F9" w:rsidRPr="00FA3F11">
        <w:rPr>
          <w:rFonts w:ascii="Arial" w:hAnsi="Arial" w:cs="Arial"/>
          <w:color w:val="auto"/>
          <w:szCs w:val="24"/>
        </w:rPr>
        <w:t xml:space="preserve"> </w:t>
      </w:r>
      <w:r w:rsidRPr="00FA3F11">
        <w:rPr>
          <w:rFonts w:ascii="Arial" w:hAnsi="Arial" w:cs="Arial"/>
          <w:color w:val="auto"/>
          <w:szCs w:val="24"/>
        </w:rPr>
        <w:t>дел об административных правонарушениях</w:t>
      </w:r>
      <w:r w:rsidR="006C56F9" w:rsidRPr="00FA3F11">
        <w:rPr>
          <w:rFonts w:ascii="Arial" w:hAnsi="Arial" w:cs="Arial"/>
          <w:color w:val="auto"/>
          <w:szCs w:val="24"/>
        </w:rPr>
        <w:t>. П</w:t>
      </w:r>
      <w:r w:rsidRPr="00FA3F11">
        <w:rPr>
          <w:rFonts w:ascii="Arial" w:eastAsia="Calibri" w:hAnsi="Arial" w:cs="Arial"/>
          <w:color w:val="auto"/>
          <w:szCs w:val="24"/>
        </w:rPr>
        <w:t xml:space="preserve">о </w:t>
      </w:r>
      <w:r w:rsidR="00B80EB1" w:rsidRPr="00FA3F11">
        <w:rPr>
          <w:rFonts w:ascii="Arial" w:eastAsia="Calibri" w:hAnsi="Arial" w:cs="Arial"/>
          <w:color w:val="auto"/>
          <w:szCs w:val="24"/>
        </w:rPr>
        <w:t>1</w:t>
      </w:r>
      <w:r w:rsidR="003D5D83" w:rsidRPr="00FA3F11">
        <w:rPr>
          <w:rFonts w:ascii="Arial" w:eastAsia="Calibri" w:hAnsi="Arial" w:cs="Arial"/>
          <w:color w:val="auto"/>
          <w:szCs w:val="24"/>
        </w:rPr>
        <w:t>3</w:t>
      </w:r>
      <w:r w:rsidR="00B80EB1" w:rsidRPr="00FA3F11">
        <w:rPr>
          <w:rFonts w:ascii="Arial" w:eastAsia="Calibri" w:hAnsi="Arial" w:cs="Arial"/>
          <w:color w:val="auto"/>
          <w:szCs w:val="24"/>
        </w:rPr>
        <w:t xml:space="preserve"> </w:t>
      </w:r>
      <w:r w:rsidR="006C56F9" w:rsidRPr="00FA3F11">
        <w:rPr>
          <w:rFonts w:ascii="Arial" w:eastAsia="Calibri" w:hAnsi="Arial" w:cs="Arial"/>
          <w:color w:val="auto"/>
          <w:szCs w:val="24"/>
        </w:rPr>
        <w:t xml:space="preserve">материалам </w:t>
      </w:r>
      <w:r w:rsidRPr="00FA3F11">
        <w:rPr>
          <w:rFonts w:ascii="Arial" w:eastAsia="Calibri" w:hAnsi="Arial" w:cs="Arial"/>
          <w:color w:val="auto"/>
          <w:szCs w:val="24"/>
        </w:rPr>
        <w:t xml:space="preserve">были вынесены постановления </w:t>
      </w:r>
      <w:r w:rsidR="006C56F9" w:rsidRPr="00FA3F11">
        <w:rPr>
          <w:rFonts w:ascii="Arial" w:eastAsia="Calibri" w:hAnsi="Arial" w:cs="Arial"/>
          <w:color w:val="auto"/>
          <w:szCs w:val="24"/>
        </w:rPr>
        <w:t>мирового суда и применено наказание в виде предупреждений (</w:t>
      </w:r>
      <w:r w:rsidR="003D5D83" w:rsidRPr="00FA3F11">
        <w:rPr>
          <w:rFonts w:ascii="Arial" w:eastAsia="Calibri" w:hAnsi="Arial" w:cs="Arial"/>
          <w:color w:val="auto"/>
          <w:szCs w:val="24"/>
        </w:rPr>
        <w:t>6</w:t>
      </w:r>
      <w:r w:rsidR="006C56F9" w:rsidRPr="00FA3F11">
        <w:rPr>
          <w:rFonts w:ascii="Arial" w:eastAsia="Calibri" w:hAnsi="Arial" w:cs="Arial"/>
          <w:color w:val="auto"/>
          <w:szCs w:val="24"/>
        </w:rPr>
        <w:t>) и штрафов (</w:t>
      </w:r>
      <w:r w:rsidR="003D5D83" w:rsidRPr="00FA3F11">
        <w:rPr>
          <w:rFonts w:ascii="Arial" w:eastAsia="Calibri" w:hAnsi="Arial" w:cs="Arial"/>
          <w:color w:val="auto"/>
          <w:szCs w:val="24"/>
        </w:rPr>
        <w:t>7</w:t>
      </w:r>
      <w:r w:rsidR="006C56F9" w:rsidRPr="00FA3F11">
        <w:rPr>
          <w:rFonts w:ascii="Arial" w:eastAsia="Calibri" w:hAnsi="Arial" w:cs="Arial"/>
          <w:color w:val="auto"/>
          <w:szCs w:val="24"/>
        </w:rPr>
        <w:t xml:space="preserve">). </w:t>
      </w:r>
      <w:r w:rsidRPr="00FA3F11">
        <w:rPr>
          <w:rFonts w:ascii="Arial" w:eastAsia="Calibri" w:hAnsi="Arial" w:cs="Arial"/>
          <w:color w:val="auto"/>
          <w:szCs w:val="24"/>
        </w:rPr>
        <w:t xml:space="preserve"> </w:t>
      </w:r>
      <w:r w:rsidR="006C56F9" w:rsidRPr="00FA3F11">
        <w:rPr>
          <w:rFonts w:ascii="Arial" w:eastAsia="Calibri" w:hAnsi="Arial" w:cs="Arial"/>
          <w:color w:val="auto"/>
          <w:szCs w:val="24"/>
        </w:rPr>
        <w:t xml:space="preserve">Уплачены штрафы в размере </w:t>
      </w:r>
      <w:r w:rsidR="003D5D83" w:rsidRPr="00FA3F11">
        <w:rPr>
          <w:rFonts w:ascii="Arial" w:eastAsia="Calibri" w:hAnsi="Arial" w:cs="Arial"/>
          <w:color w:val="auto"/>
          <w:szCs w:val="24"/>
        </w:rPr>
        <w:t>9</w:t>
      </w:r>
      <w:r w:rsidR="006C56F9" w:rsidRPr="00FA3F11">
        <w:rPr>
          <w:rFonts w:ascii="Arial" w:eastAsia="Calibri" w:hAnsi="Arial" w:cs="Arial"/>
          <w:color w:val="auto"/>
          <w:szCs w:val="24"/>
        </w:rPr>
        <w:t>5,0 тыс. руб</w:t>
      </w:r>
      <w:r w:rsidR="003D5D83" w:rsidRPr="00FA3F11">
        <w:rPr>
          <w:rFonts w:ascii="Arial" w:eastAsia="Calibri" w:hAnsi="Arial" w:cs="Arial"/>
          <w:color w:val="auto"/>
          <w:szCs w:val="24"/>
        </w:rPr>
        <w:t>.</w:t>
      </w:r>
    </w:p>
    <w:p w:rsidR="00DD0F1E" w:rsidRPr="00FA3F11" w:rsidRDefault="00DD0F1E" w:rsidP="00FA3F11">
      <w:pPr>
        <w:pStyle w:val="1"/>
        <w:spacing w:line="276" w:lineRule="auto"/>
        <w:ind w:firstLine="680"/>
        <w:rPr>
          <w:rFonts w:ascii="Arial" w:eastAsia="Calibri" w:hAnsi="Arial" w:cs="Arial"/>
          <w:snapToGrid/>
          <w:color w:val="auto"/>
          <w:szCs w:val="24"/>
          <w:lang w:eastAsia="en-US"/>
        </w:rPr>
      </w:pPr>
      <w:r w:rsidRPr="00FA3F11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Общий объем устраненных в отчетном периоде нарушений по контрольным и экспертно-аналитическим мероприятиям – </w:t>
      </w:r>
      <w:r w:rsidR="003D5D83" w:rsidRPr="00FA3F11">
        <w:rPr>
          <w:rFonts w:ascii="Arial" w:eastAsia="Calibri" w:hAnsi="Arial" w:cs="Arial"/>
          <w:snapToGrid/>
          <w:color w:val="auto"/>
          <w:szCs w:val="24"/>
          <w:lang w:eastAsia="en-US"/>
        </w:rPr>
        <w:t>340 542,95</w:t>
      </w:r>
      <w:r w:rsidRPr="00FA3F11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 тыс. руб., из них по результатам контрольных мероприятий, завершенных в предыдущие годы – </w:t>
      </w:r>
      <w:r w:rsidR="003D5D83" w:rsidRPr="00FA3F11">
        <w:rPr>
          <w:rFonts w:ascii="Arial" w:eastAsia="Calibri" w:hAnsi="Arial" w:cs="Arial"/>
          <w:snapToGrid/>
          <w:color w:val="auto"/>
          <w:szCs w:val="24"/>
          <w:lang w:eastAsia="en-US"/>
        </w:rPr>
        <w:t>51,58</w:t>
      </w:r>
      <w:r w:rsidRPr="00FA3F11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 тыс. руб.</w:t>
      </w:r>
    </w:p>
    <w:p w:rsidR="00DD0F1E" w:rsidRPr="00FA3F11" w:rsidRDefault="006C56F9" w:rsidP="00FA3F11">
      <w:pPr>
        <w:pStyle w:val="1"/>
        <w:spacing w:line="276" w:lineRule="auto"/>
        <w:ind w:firstLine="680"/>
        <w:rPr>
          <w:rFonts w:ascii="Arial" w:eastAsia="Calibri" w:hAnsi="Arial" w:cs="Arial"/>
          <w:snapToGrid/>
          <w:color w:val="auto"/>
          <w:szCs w:val="24"/>
          <w:lang w:eastAsia="en-US"/>
        </w:rPr>
      </w:pPr>
      <w:r w:rsidRPr="00FA3F11">
        <w:rPr>
          <w:rFonts w:ascii="Arial" w:eastAsia="Calibri" w:hAnsi="Arial" w:cs="Arial"/>
          <w:snapToGrid/>
          <w:color w:val="auto"/>
          <w:szCs w:val="24"/>
          <w:lang w:eastAsia="en-US"/>
        </w:rPr>
        <w:t>Устранено путем в</w:t>
      </w:r>
      <w:r w:rsidR="00DD0F1E" w:rsidRPr="00FA3F11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озмещения в бюджет городского округа Долгопрудный – </w:t>
      </w:r>
      <w:r w:rsidR="007C2652" w:rsidRPr="00FA3F11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               </w:t>
      </w:r>
      <w:r w:rsidR="00495FA7" w:rsidRPr="00FA3F11">
        <w:rPr>
          <w:rFonts w:ascii="Arial" w:eastAsia="Calibri" w:hAnsi="Arial" w:cs="Arial"/>
          <w:snapToGrid/>
          <w:color w:val="auto"/>
          <w:szCs w:val="24"/>
          <w:lang w:eastAsia="en-US"/>
        </w:rPr>
        <w:t>15 323,81</w:t>
      </w:r>
      <w:r w:rsidR="00DD0F1E" w:rsidRPr="00FA3F11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 тыс. руб.</w:t>
      </w:r>
    </w:p>
    <w:p w:rsidR="00DD0F1E" w:rsidRPr="00FA3F11" w:rsidRDefault="00DD0F1E" w:rsidP="00FA3F11">
      <w:pPr>
        <w:pStyle w:val="1"/>
        <w:spacing w:line="276" w:lineRule="auto"/>
        <w:ind w:firstLine="680"/>
        <w:rPr>
          <w:rFonts w:ascii="Arial" w:eastAsia="Calibri" w:hAnsi="Arial" w:cs="Arial"/>
          <w:snapToGrid/>
          <w:color w:val="auto"/>
          <w:szCs w:val="24"/>
          <w:lang w:eastAsia="en-US"/>
        </w:rPr>
      </w:pPr>
      <w:r w:rsidRPr="00FA3F11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Объем устраненных нарушений, путем предотвращения их реализации – </w:t>
      </w:r>
      <w:r w:rsidR="007C2652" w:rsidRPr="00FA3F11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                   </w:t>
      </w:r>
      <w:r w:rsidR="00495FA7" w:rsidRPr="00FA3F11">
        <w:rPr>
          <w:rFonts w:ascii="Arial" w:eastAsia="Calibri" w:hAnsi="Arial" w:cs="Arial"/>
          <w:snapToGrid/>
          <w:color w:val="auto"/>
          <w:szCs w:val="24"/>
          <w:lang w:eastAsia="en-US"/>
        </w:rPr>
        <w:t>325 167,56</w:t>
      </w:r>
      <w:r w:rsidRPr="00FA3F11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 тыс. руб.</w:t>
      </w:r>
    </w:p>
    <w:p w:rsidR="000B10CC" w:rsidRPr="00FA3F11" w:rsidRDefault="00E020ED" w:rsidP="00FA3F11">
      <w:pPr>
        <w:pStyle w:val="1"/>
        <w:spacing w:line="276" w:lineRule="auto"/>
        <w:ind w:firstLine="680"/>
        <w:rPr>
          <w:rFonts w:ascii="Arial" w:hAnsi="Arial" w:cs="Arial"/>
          <w:color w:val="auto"/>
          <w:szCs w:val="24"/>
        </w:rPr>
      </w:pPr>
      <w:r w:rsidRPr="00FA3F11">
        <w:rPr>
          <w:rFonts w:ascii="Arial" w:hAnsi="Arial" w:cs="Arial"/>
          <w:color w:val="auto"/>
          <w:szCs w:val="24"/>
        </w:rPr>
        <w:t>По результатам рассмотрения представлений КСП</w:t>
      </w:r>
      <w:r w:rsidR="007C2652" w:rsidRPr="00FA3F11">
        <w:rPr>
          <w:rFonts w:ascii="Arial" w:hAnsi="Arial" w:cs="Arial"/>
          <w:color w:val="auto"/>
          <w:szCs w:val="24"/>
        </w:rPr>
        <w:t xml:space="preserve"> также п</w:t>
      </w:r>
      <w:r w:rsidRPr="00FA3F11">
        <w:rPr>
          <w:rFonts w:ascii="Arial" w:hAnsi="Arial" w:cs="Arial"/>
          <w:color w:val="auto"/>
          <w:szCs w:val="24"/>
        </w:rPr>
        <w:t>редложено внести изменения</w:t>
      </w:r>
      <w:r w:rsidR="007C2652" w:rsidRPr="00FA3F11">
        <w:rPr>
          <w:rFonts w:ascii="Arial" w:hAnsi="Arial" w:cs="Arial"/>
          <w:color w:val="auto"/>
          <w:szCs w:val="24"/>
        </w:rPr>
        <w:t xml:space="preserve"> в 1 муниципальный правовой акт. Данный вопрос находится на контроле.</w:t>
      </w:r>
    </w:p>
    <w:p w:rsidR="009A2C12" w:rsidRPr="00FA3F11" w:rsidRDefault="009A2C12" w:rsidP="00FA3F11">
      <w:pPr>
        <w:pStyle w:val="1"/>
        <w:spacing w:line="276" w:lineRule="auto"/>
        <w:ind w:firstLine="680"/>
        <w:rPr>
          <w:rFonts w:ascii="Arial" w:hAnsi="Arial" w:cs="Arial"/>
          <w:color w:val="auto"/>
          <w:szCs w:val="24"/>
        </w:rPr>
      </w:pPr>
      <w:r w:rsidRPr="00FA3F11">
        <w:rPr>
          <w:rFonts w:ascii="Arial" w:hAnsi="Arial" w:cs="Arial"/>
          <w:color w:val="auto"/>
          <w:szCs w:val="24"/>
        </w:rPr>
        <w:t xml:space="preserve">Подготовлено и направлено 4 </w:t>
      </w:r>
      <w:proofErr w:type="gramStart"/>
      <w:r w:rsidRPr="00FA3F11">
        <w:rPr>
          <w:rFonts w:ascii="Arial" w:hAnsi="Arial" w:cs="Arial"/>
          <w:color w:val="auto"/>
          <w:szCs w:val="24"/>
        </w:rPr>
        <w:t>информационных</w:t>
      </w:r>
      <w:proofErr w:type="gramEnd"/>
      <w:r w:rsidRPr="00FA3F11">
        <w:rPr>
          <w:rFonts w:ascii="Arial" w:hAnsi="Arial" w:cs="Arial"/>
          <w:color w:val="auto"/>
          <w:szCs w:val="24"/>
        </w:rPr>
        <w:t xml:space="preserve"> письма</w:t>
      </w:r>
      <w:r w:rsidR="008F64A5" w:rsidRPr="00FA3F11">
        <w:rPr>
          <w:rFonts w:ascii="Arial" w:hAnsi="Arial" w:cs="Arial"/>
          <w:color w:val="auto"/>
          <w:szCs w:val="24"/>
        </w:rPr>
        <w:t>.</w:t>
      </w:r>
      <w:bookmarkStart w:id="0" w:name="_GoBack"/>
      <w:bookmarkEnd w:id="0"/>
      <w:r w:rsidRPr="00FA3F11">
        <w:rPr>
          <w:rFonts w:ascii="Arial" w:hAnsi="Arial" w:cs="Arial"/>
          <w:color w:val="auto"/>
          <w:szCs w:val="24"/>
        </w:rPr>
        <w:t xml:space="preserve"> </w:t>
      </w:r>
    </w:p>
    <w:sectPr w:rsidR="009A2C12" w:rsidRPr="00FA3F11" w:rsidSect="007C265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D1191"/>
    <w:multiLevelType w:val="hybridMultilevel"/>
    <w:tmpl w:val="E16A2B5A"/>
    <w:lvl w:ilvl="0" w:tplc="D160F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95BDF"/>
    <w:rsid w:val="0000177B"/>
    <w:rsid w:val="00005528"/>
    <w:rsid w:val="00027ABD"/>
    <w:rsid w:val="00041AA4"/>
    <w:rsid w:val="00062937"/>
    <w:rsid w:val="0007152B"/>
    <w:rsid w:val="000814A2"/>
    <w:rsid w:val="000B10CC"/>
    <w:rsid w:val="000B5938"/>
    <w:rsid w:val="000B5B47"/>
    <w:rsid w:val="000D5652"/>
    <w:rsid w:val="000E2764"/>
    <w:rsid w:val="001061DE"/>
    <w:rsid w:val="00131AF8"/>
    <w:rsid w:val="00153AF3"/>
    <w:rsid w:val="0015431C"/>
    <w:rsid w:val="001A1C53"/>
    <w:rsid w:val="00223753"/>
    <w:rsid w:val="002425E0"/>
    <w:rsid w:val="002761BB"/>
    <w:rsid w:val="002776EB"/>
    <w:rsid w:val="00292A6D"/>
    <w:rsid w:val="002F11A8"/>
    <w:rsid w:val="00344B7D"/>
    <w:rsid w:val="003746B5"/>
    <w:rsid w:val="00392BB2"/>
    <w:rsid w:val="003D5D83"/>
    <w:rsid w:val="003D7B9A"/>
    <w:rsid w:val="003E138A"/>
    <w:rsid w:val="003E1EBE"/>
    <w:rsid w:val="00416627"/>
    <w:rsid w:val="00446B51"/>
    <w:rsid w:val="00470391"/>
    <w:rsid w:val="004775E9"/>
    <w:rsid w:val="004851F8"/>
    <w:rsid w:val="00495FA7"/>
    <w:rsid w:val="004D0289"/>
    <w:rsid w:val="00514C7C"/>
    <w:rsid w:val="0054370D"/>
    <w:rsid w:val="005520C1"/>
    <w:rsid w:val="005745E1"/>
    <w:rsid w:val="005A0746"/>
    <w:rsid w:val="005A2387"/>
    <w:rsid w:val="005A7E4F"/>
    <w:rsid w:val="005C2FF3"/>
    <w:rsid w:val="005C4614"/>
    <w:rsid w:val="005C65AD"/>
    <w:rsid w:val="005D2037"/>
    <w:rsid w:val="005D762A"/>
    <w:rsid w:val="00636A27"/>
    <w:rsid w:val="00647D7B"/>
    <w:rsid w:val="00667A48"/>
    <w:rsid w:val="00687CE1"/>
    <w:rsid w:val="00691CAA"/>
    <w:rsid w:val="006A2236"/>
    <w:rsid w:val="006C56F9"/>
    <w:rsid w:val="006D549D"/>
    <w:rsid w:val="006F34CD"/>
    <w:rsid w:val="00730A30"/>
    <w:rsid w:val="00784EAD"/>
    <w:rsid w:val="007B797D"/>
    <w:rsid w:val="007C2652"/>
    <w:rsid w:val="007F5311"/>
    <w:rsid w:val="008265A5"/>
    <w:rsid w:val="008512E7"/>
    <w:rsid w:val="00867BAA"/>
    <w:rsid w:val="00895BDF"/>
    <w:rsid w:val="008B2045"/>
    <w:rsid w:val="008C545B"/>
    <w:rsid w:val="008C595E"/>
    <w:rsid w:val="008C70D3"/>
    <w:rsid w:val="008E54CE"/>
    <w:rsid w:val="008F21EA"/>
    <w:rsid w:val="008F2B5B"/>
    <w:rsid w:val="008F64A5"/>
    <w:rsid w:val="009025B4"/>
    <w:rsid w:val="00921B94"/>
    <w:rsid w:val="009366AF"/>
    <w:rsid w:val="009462A7"/>
    <w:rsid w:val="009650AB"/>
    <w:rsid w:val="00985114"/>
    <w:rsid w:val="009A2C12"/>
    <w:rsid w:val="009B0444"/>
    <w:rsid w:val="009B0B12"/>
    <w:rsid w:val="009B29D0"/>
    <w:rsid w:val="009B2CF5"/>
    <w:rsid w:val="009C01B2"/>
    <w:rsid w:val="009E18F9"/>
    <w:rsid w:val="00A250FB"/>
    <w:rsid w:val="00A32FE0"/>
    <w:rsid w:val="00A64549"/>
    <w:rsid w:val="00AA68D5"/>
    <w:rsid w:val="00AB3CBA"/>
    <w:rsid w:val="00AB4751"/>
    <w:rsid w:val="00AD015D"/>
    <w:rsid w:val="00AF568D"/>
    <w:rsid w:val="00B0208E"/>
    <w:rsid w:val="00B63764"/>
    <w:rsid w:val="00B6577F"/>
    <w:rsid w:val="00B80EB1"/>
    <w:rsid w:val="00B93BB6"/>
    <w:rsid w:val="00B94A14"/>
    <w:rsid w:val="00C07F4D"/>
    <w:rsid w:val="00C10348"/>
    <w:rsid w:val="00C13B8B"/>
    <w:rsid w:val="00C70E10"/>
    <w:rsid w:val="00C7192B"/>
    <w:rsid w:val="00CA39C2"/>
    <w:rsid w:val="00CA4C9C"/>
    <w:rsid w:val="00CA5A4A"/>
    <w:rsid w:val="00CB469C"/>
    <w:rsid w:val="00D17F65"/>
    <w:rsid w:val="00D2762E"/>
    <w:rsid w:val="00D36FA2"/>
    <w:rsid w:val="00D53503"/>
    <w:rsid w:val="00D64A66"/>
    <w:rsid w:val="00D93129"/>
    <w:rsid w:val="00DA04DD"/>
    <w:rsid w:val="00DA6889"/>
    <w:rsid w:val="00DD0F1E"/>
    <w:rsid w:val="00DD31D5"/>
    <w:rsid w:val="00E020ED"/>
    <w:rsid w:val="00E4024C"/>
    <w:rsid w:val="00E61F79"/>
    <w:rsid w:val="00E75484"/>
    <w:rsid w:val="00EA7070"/>
    <w:rsid w:val="00EB1F61"/>
    <w:rsid w:val="00EC1D4C"/>
    <w:rsid w:val="00ED2ABE"/>
    <w:rsid w:val="00EE4CF8"/>
    <w:rsid w:val="00EF2557"/>
    <w:rsid w:val="00EF2752"/>
    <w:rsid w:val="00F0317C"/>
    <w:rsid w:val="00F1481D"/>
    <w:rsid w:val="00F15FB7"/>
    <w:rsid w:val="00F90FA0"/>
    <w:rsid w:val="00FA3F11"/>
    <w:rsid w:val="00FC29D5"/>
    <w:rsid w:val="00FC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5A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76</cp:revision>
  <cp:lastPrinted>2023-05-04T09:05:00Z</cp:lastPrinted>
  <dcterms:created xsi:type="dcterms:W3CDTF">2021-03-29T07:19:00Z</dcterms:created>
  <dcterms:modified xsi:type="dcterms:W3CDTF">2026-03-11T13:08:00Z</dcterms:modified>
</cp:coreProperties>
</file>