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1E40" w14:textId="77777777" w:rsidR="008376F3" w:rsidRDefault="00947D26" w:rsidP="00AC000D">
      <w:pPr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</w:t>
      </w:r>
      <w:r w:rsidR="008376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инят на заседании </w:t>
      </w:r>
    </w:p>
    <w:p w14:paraId="74267B06" w14:textId="3096D10A" w:rsidR="00AC000D" w:rsidRDefault="008376F3" w:rsidP="00AC000D">
      <w:pPr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Молодежного парламента</w:t>
      </w:r>
    </w:p>
    <w:p w14:paraId="7CB2D39A" w14:textId="44D88512" w:rsidR="008376F3" w:rsidRPr="008376F3" w:rsidRDefault="008376F3" w:rsidP="00AC000D">
      <w:pPr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.01.2026</w:t>
      </w:r>
    </w:p>
    <w:p w14:paraId="4411918C" w14:textId="77777777" w:rsidR="00947D26" w:rsidRDefault="00947D26" w:rsidP="00AC000D">
      <w:pPr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34A92EA" w14:textId="77777777" w:rsidR="004C4BF1" w:rsidRPr="004C4BF1" w:rsidRDefault="004C4BF1" w:rsidP="006E6DC3">
      <w:pPr>
        <w:spacing w:after="0" w:line="276" w:lineRule="auto"/>
        <w:ind w:firstLine="14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работы Молодежного парламента при Совете депутатов </w:t>
      </w: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Московской области</w:t>
      </w:r>
    </w:p>
    <w:p w14:paraId="5EF2C6B0" w14:textId="77777777" w:rsidR="004C4BF1" w:rsidRDefault="004C4BF1" w:rsidP="004C4BF1">
      <w:pPr>
        <w:spacing w:after="0" w:line="276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2BD4A2C" w14:textId="77777777" w:rsidR="00E7189A" w:rsidRDefault="00E7189A" w:rsidP="004C4BF1">
      <w:pPr>
        <w:spacing w:after="0" w:line="276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2D34A9B" w14:textId="77777777" w:rsidR="004C4BF1" w:rsidRDefault="004C4BF1" w:rsidP="00BB4151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1. Общие положения</w:t>
      </w:r>
    </w:p>
    <w:p w14:paraId="0EE2073C" w14:textId="77777777" w:rsidR="004C4BF1" w:rsidRPr="004C4BF1" w:rsidRDefault="004C4BF1" w:rsidP="004C4BF1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03C43FE" w14:textId="77777777" w:rsidR="004C4BF1" w:rsidRPr="004C4BF1" w:rsidRDefault="004C4BF1" w:rsidP="004C4BF1">
      <w:pPr>
        <w:numPr>
          <w:ilvl w:val="0"/>
          <w:numId w:val="11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Регламент в соответствии с Положением о Молодежном парламенте при Совете депутатов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Московской области (далее – Положение) устанавливает порядок организации и деятельности Молодежного парламента при Совете депутатов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(далее – Молодежный парламент).</w:t>
      </w:r>
    </w:p>
    <w:p w14:paraId="73092DC7" w14:textId="77777777" w:rsidR="004C4BF1" w:rsidRPr="004C4BF1" w:rsidRDefault="004C4BF1" w:rsidP="004C4BF1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настоящего Регламента является обязанностью членов Молодежного парламента, а также лиц, участвующих в деятельности Молодежного парламента.</w:t>
      </w:r>
    </w:p>
    <w:p w14:paraId="422E2893" w14:textId="77777777" w:rsidR="004C4BF1" w:rsidRPr="004C4BF1" w:rsidRDefault="004C4BF1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FD75DD9" w14:textId="77777777" w:rsidR="004C4BF1" w:rsidRDefault="004C4BF1" w:rsidP="00BB4151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2. Структура Молодежного парламента</w:t>
      </w:r>
    </w:p>
    <w:p w14:paraId="043854DB" w14:textId="77777777" w:rsidR="009F21E1" w:rsidRPr="004C4BF1" w:rsidRDefault="009F21E1" w:rsidP="009F21E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01C1554" w14:textId="77777777" w:rsidR="004C4BF1" w:rsidRPr="004C4BF1" w:rsidRDefault="004C4BF1" w:rsidP="009F21E1">
      <w:pPr>
        <w:numPr>
          <w:ilvl w:val="0"/>
          <w:numId w:val="12"/>
        </w:numPr>
        <w:spacing w:after="0" w:line="276" w:lineRule="auto"/>
        <w:ind w:firstLine="33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</w:t>
      </w:r>
      <w:r w:rsidR="009F2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Молодежного парламента: </w:t>
      </w:r>
    </w:p>
    <w:p w14:paraId="506ADABB" w14:textId="77777777" w:rsid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Молодежного парламента; </w:t>
      </w:r>
    </w:p>
    <w:p w14:paraId="2E562003" w14:textId="77777777"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 Молодежного парламента;</w:t>
      </w:r>
    </w:p>
    <w:p w14:paraId="3916E06B" w14:textId="77777777" w:rsidR="004C4BF1" w:rsidRPr="004C4BF1" w:rsidRDefault="004C4BF1" w:rsidP="009F21E1">
      <w:pPr>
        <w:tabs>
          <w:tab w:val="left" w:pos="284"/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Секретарь Молодежного парламента; </w:t>
      </w:r>
    </w:p>
    <w:p w14:paraId="3DAC2DBB" w14:textId="77777777"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Пресс-секретарь Молодежного парламента; </w:t>
      </w:r>
    </w:p>
    <w:p w14:paraId="11633601" w14:textId="77777777"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Молодежного парламента; </w:t>
      </w:r>
    </w:p>
    <w:p w14:paraId="261B7A63" w14:textId="77777777"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Комиссии Молодежного парламента;</w:t>
      </w:r>
    </w:p>
    <w:p w14:paraId="07330062" w14:textId="77777777"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Консультанты Молодежного парламента. </w:t>
      </w:r>
    </w:p>
    <w:p w14:paraId="4AA26FF7" w14:textId="77777777" w:rsidR="004C4BF1" w:rsidRPr="004C4BF1" w:rsidRDefault="004C4BF1" w:rsidP="009F21E1">
      <w:pPr>
        <w:numPr>
          <w:ilvl w:val="0"/>
          <w:numId w:val="1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Руководство деятельностью Молодежного парламента осуществляет Председатель Молодежного парламента. </w:t>
      </w:r>
    </w:p>
    <w:p w14:paraId="54AE31B1" w14:textId="77777777" w:rsidR="004C4BF1" w:rsidRPr="004C4BF1" w:rsidRDefault="004C4BF1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9B540C6" w14:textId="77777777" w:rsidR="004C4BF1" w:rsidRDefault="004C4BF1" w:rsidP="00BB4151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3. Порядок участия членов Молодежного парламента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 его деятельности</w:t>
      </w:r>
    </w:p>
    <w:p w14:paraId="7982ADDD" w14:textId="77777777" w:rsidR="009F21E1" w:rsidRPr="004C4BF1" w:rsidRDefault="009F21E1" w:rsidP="009F21E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554F17F" w14:textId="77777777" w:rsidR="004C4BF1" w:rsidRPr="004C4BF1" w:rsidRDefault="004C4BF1" w:rsidP="00C52A9E">
      <w:pPr>
        <w:numPr>
          <w:ilvl w:val="0"/>
          <w:numId w:val="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Члены Молодежного парламента участвуют в работе Молодежного парламента на условиях добровольности, равноправия, законности, гласности, свободного коллективного обсуждения. </w:t>
      </w:r>
    </w:p>
    <w:p w14:paraId="46C15281" w14:textId="77777777" w:rsidR="004C4BF1" w:rsidRPr="004C4BF1" w:rsidRDefault="004C4BF1" w:rsidP="00C52A9E">
      <w:pPr>
        <w:numPr>
          <w:ilvl w:val="0"/>
          <w:numId w:val="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Молодежного парламента не вправе выступать от лица Молодежного парламента, не имея на то соответствующих делегированных ему полномочий. </w:t>
      </w:r>
    </w:p>
    <w:p w14:paraId="0186EFA4" w14:textId="77777777" w:rsidR="004C4BF1" w:rsidRPr="004C4BF1" w:rsidRDefault="004C4BF1" w:rsidP="00C52A9E">
      <w:pPr>
        <w:numPr>
          <w:ilvl w:val="0"/>
          <w:numId w:val="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Молодежного парламента обязан принимать непосредственное участие в заседаниях Молодежного парламента, его постоянных органов,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мероприятиях, проводимых Молодежным парламентом. </w:t>
      </w:r>
    </w:p>
    <w:p w14:paraId="30A412B6" w14:textId="77777777" w:rsidR="004C4BF1" w:rsidRDefault="004C4BF1" w:rsidP="00C52A9E">
      <w:pPr>
        <w:numPr>
          <w:ilvl w:val="0"/>
          <w:numId w:val="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полномочий и порядок прекращения полномочий членов Молодежного парламента определяет Положение.</w:t>
      </w:r>
    </w:p>
    <w:p w14:paraId="216EA96F" w14:textId="77777777" w:rsidR="00E7189A" w:rsidRDefault="00E7189A" w:rsidP="00E7189A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66DA15" w14:textId="77777777" w:rsidR="00E7189A" w:rsidRDefault="00E7189A" w:rsidP="00E7189A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2F4230" w14:textId="52EC04C8" w:rsidR="004C4BF1" w:rsidRDefault="004C4BF1" w:rsidP="00BB4151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4. </w:t>
      </w:r>
      <w:r w:rsidR="0009633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Периодичность и виды заседаний</w:t>
      </w:r>
    </w:p>
    <w:p w14:paraId="2F0AD64C" w14:textId="77777777" w:rsidR="00E7189A" w:rsidRPr="004C4BF1" w:rsidRDefault="00E7189A" w:rsidP="009F21E1">
      <w:pPr>
        <w:spacing w:after="0" w:line="276" w:lineRule="auto"/>
        <w:ind w:firstLine="1276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4DCBF78D" w14:textId="77777777" w:rsidR="004C4BF1" w:rsidRPr="004C4BF1" w:rsidRDefault="004C4BF1" w:rsidP="00C52A9E">
      <w:pPr>
        <w:numPr>
          <w:ilvl w:val="0"/>
          <w:numId w:val="2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Заседания Молодежного парламента проводятся не реже одного раза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квартал.</w:t>
      </w:r>
    </w:p>
    <w:p w14:paraId="24E4C32D" w14:textId="77777777" w:rsidR="004C4BF1" w:rsidRDefault="004C4BF1" w:rsidP="00C52A9E">
      <w:pPr>
        <w:numPr>
          <w:ilvl w:val="0"/>
          <w:numId w:val="2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Внеочередное заседание Молодежного парламента может быть созвано по решению Совета депутатов </w:t>
      </w:r>
      <w:r w:rsidR="008457C2" w:rsidRPr="008457C2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(далее – Совет депутатов), Совета Молодежного парламента или по инициативе не менее 1/3 членов Молодежного парламента.</w:t>
      </w:r>
    </w:p>
    <w:p w14:paraId="50E8906D" w14:textId="77777777" w:rsidR="0009633F" w:rsidRDefault="0009633F" w:rsidP="00BB4151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6409B56" w14:textId="2A2EB28B" w:rsidR="004C4BF1" w:rsidRDefault="0009633F" w:rsidP="00BB4151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96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</w:t>
      </w:r>
      <w:r w:rsidR="008B57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09633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.</w:t>
      </w:r>
      <w:r w:rsidRPr="00096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Уведомление о заседании</w:t>
      </w:r>
    </w:p>
    <w:p w14:paraId="66500ACE" w14:textId="77777777" w:rsidR="008B576E" w:rsidRPr="0009633F" w:rsidRDefault="008B576E" w:rsidP="0009633F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793FE72" w14:textId="77777777" w:rsidR="004C4BF1" w:rsidRPr="004C4BF1" w:rsidRDefault="004C4BF1" w:rsidP="00C52A9E">
      <w:pPr>
        <w:numPr>
          <w:ilvl w:val="0"/>
          <w:numId w:val="22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времени и месте проведения заседания Молодежного парламента члены Молодежного парламента извещаются не позднее, чем за 14 календарных дней до дня заседания Молодежного парламента.</w:t>
      </w:r>
    </w:p>
    <w:p w14:paraId="13952AD7" w14:textId="51A01EBC" w:rsidR="004C4BF1" w:rsidRDefault="0009633F" w:rsidP="00C52A9E">
      <w:pPr>
        <w:numPr>
          <w:ilvl w:val="0"/>
          <w:numId w:val="22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63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необходимые </w:t>
      </w:r>
      <w:r w:rsidRPr="000963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 рассылаются секретарем Молодежного парламента по поручению председателя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963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электронной почте</w:t>
      </w:r>
      <w:r w:rsidR="004C4BF1"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14:paraId="295C7C1F" w14:textId="60E0D6E6" w:rsidR="0009633F" w:rsidRPr="008B576E" w:rsidRDefault="0009633F" w:rsidP="00C52A9E">
      <w:pPr>
        <w:numPr>
          <w:ilvl w:val="0"/>
          <w:numId w:val="22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Окончательный вариант повестки заседания Молодежного парламента со в</w:t>
      </w:r>
      <w:r w:rsidRPr="000963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семи необходимыми материалами направляется членам </w:t>
      </w:r>
      <w:r w:rsidR="00A07C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Молодежного п</w:t>
      </w:r>
      <w:r w:rsidRPr="000963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арламента не позднее чем за 3 (три) календарных дня до заседания</w:t>
      </w:r>
      <w:r w:rsidR="008B576E" w:rsidRPr="008B5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B5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5C994243" w14:textId="77777777" w:rsidR="004C4BF1" w:rsidRDefault="004C4BF1" w:rsidP="00C52A9E">
      <w:pPr>
        <w:numPr>
          <w:ilvl w:val="0"/>
          <w:numId w:val="22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Регистрация членов Молодежного парламента проводится непосредственно перед заседанием секретарем Молодежного парламента. </w:t>
      </w:r>
    </w:p>
    <w:p w14:paraId="3FA72FE5" w14:textId="77777777" w:rsidR="008B576E" w:rsidRDefault="008B576E" w:rsidP="008B576E">
      <w:pPr>
        <w:spacing w:after="0" w:line="276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EC0BAA" w14:textId="5BB0D340" w:rsidR="00764480" w:rsidRDefault="00764480" w:rsidP="00BB4151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96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Pr="00C87D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096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87D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 и утверждение повестки</w:t>
      </w:r>
      <w:r w:rsidRPr="00096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заседани</w:t>
      </w:r>
      <w:r w:rsidR="00C87D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</w:t>
      </w:r>
    </w:p>
    <w:p w14:paraId="7569C07D" w14:textId="77777777" w:rsidR="008B576E" w:rsidRPr="004C4BF1" w:rsidRDefault="008B576E" w:rsidP="008B576E">
      <w:pPr>
        <w:spacing w:after="0" w:line="276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8FDB1A" w14:textId="30AE9CAD" w:rsidR="004C4BF1" w:rsidRPr="00947D26" w:rsidRDefault="000D007C" w:rsidP="00C52A9E">
      <w:pPr>
        <w:pStyle w:val="a5"/>
        <w:numPr>
          <w:ilvl w:val="0"/>
          <w:numId w:val="25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7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Предложения по включению вопросов в проект повестки </w:t>
      </w:r>
      <w:r w:rsidR="001D44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заседания</w:t>
      </w:r>
      <w:r w:rsidRPr="00947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проекты решений по ним должны быть направлены председателю Молодежного парламента не позднее чем за 7 (семь) календарных дней до даты заседания</w:t>
      </w:r>
      <w:r w:rsidR="004C4BF1" w:rsidRPr="00947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CDCFF8C" w14:textId="77777777" w:rsidR="004C4BF1" w:rsidRPr="00947D26" w:rsidRDefault="004C4BF1" w:rsidP="00C52A9E">
      <w:pPr>
        <w:pStyle w:val="a5"/>
        <w:numPr>
          <w:ilvl w:val="0"/>
          <w:numId w:val="25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7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проекте повестки заседания Молодежного парламента указываются вопросы, предложенные к рассмотрению на заседании Молодежного парламента, список выступающих с докладом и содокладом.</w:t>
      </w:r>
    </w:p>
    <w:p w14:paraId="6173FFF5" w14:textId="548B227B" w:rsidR="004C4BF1" w:rsidRPr="00947D26" w:rsidRDefault="004C4BF1" w:rsidP="00C52A9E">
      <w:pPr>
        <w:pStyle w:val="a5"/>
        <w:numPr>
          <w:ilvl w:val="0"/>
          <w:numId w:val="25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7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заседании Молодежного парламента по предложению членов Молодежного парламента в повестку</w:t>
      </w:r>
      <w:r w:rsidR="001D44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47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заседания могут быть включены дополнительные вопросы.</w:t>
      </w:r>
    </w:p>
    <w:p w14:paraId="442EC5BD" w14:textId="527CC001" w:rsidR="004C4BF1" w:rsidRPr="00947D26" w:rsidRDefault="004C4BF1" w:rsidP="00C52A9E">
      <w:pPr>
        <w:pStyle w:val="a5"/>
        <w:numPr>
          <w:ilvl w:val="0"/>
          <w:numId w:val="25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7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Повестка дня заседания Молодежного парламента утверждается большинством голосов от общего числа присутствующих.</w:t>
      </w:r>
    </w:p>
    <w:p w14:paraId="37EB2ECC" w14:textId="77777777" w:rsidR="00237CC5" w:rsidRDefault="00237CC5" w:rsidP="00237CC5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61F6C98" w14:textId="3F0CCB58" w:rsidR="000B2605" w:rsidRDefault="000B2605" w:rsidP="00BB4151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Проведение заседания</w:t>
      </w:r>
    </w:p>
    <w:p w14:paraId="4E95D05B" w14:textId="77777777" w:rsidR="000B2605" w:rsidRPr="0009633F" w:rsidRDefault="000B2605" w:rsidP="000B2605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467200A" w14:textId="77777777" w:rsidR="000B2605" w:rsidRPr="004C4BF1" w:rsidRDefault="000B2605" w:rsidP="00C52A9E">
      <w:pPr>
        <w:numPr>
          <w:ilvl w:val="0"/>
          <w:numId w:val="2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Заседание Молодежного парламента считается правомочным, если на нем присутствует </w:t>
      </w:r>
      <w:r w:rsidRPr="009209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менее двух третей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установленного числа членов Молодежного парламента. </w:t>
      </w:r>
    </w:p>
    <w:p w14:paraId="63451438" w14:textId="77777777" w:rsidR="000B2605" w:rsidRPr="004C4BF1" w:rsidRDefault="000B2605" w:rsidP="00C52A9E">
      <w:pPr>
        <w:numPr>
          <w:ilvl w:val="0"/>
          <w:numId w:val="2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заседании Молодежного парламента решения принимаются голосованием простым большинством. </w:t>
      </w:r>
    </w:p>
    <w:p w14:paraId="6C259A75" w14:textId="77777777" w:rsidR="000B2605" w:rsidRPr="004C4BF1" w:rsidRDefault="000B2605" w:rsidP="00C52A9E">
      <w:pPr>
        <w:numPr>
          <w:ilvl w:val="0"/>
          <w:numId w:val="2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заседании Молодежного парламента могут присутствовать депутаты Совета депутатов, представители других органов местного самоуправления, приглашенные лица, представители СМИ.</w:t>
      </w:r>
    </w:p>
    <w:p w14:paraId="79A36CD7" w14:textId="77777777" w:rsidR="000B2605" w:rsidRDefault="000B2605" w:rsidP="00C52A9E">
      <w:pPr>
        <w:numPr>
          <w:ilvl w:val="0"/>
          <w:numId w:val="2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 Молодежного парламента ведет председатель, при его отсутствии – заместитель председателя Молодежного парламента.</w:t>
      </w:r>
    </w:p>
    <w:p w14:paraId="44B8ACFF" w14:textId="77777777" w:rsidR="00237CC5" w:rsidRDefault="00237CC5" w:rsidP="00237CC5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F32DEB" w14:textId="77777777" w:rsidR="00237CC5" w:rsidRPr="003D4DCF" w:rsidRDefault="00237CC5" w:rsidP="00237CC5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64BBB3" w14:textId="39A21635" w:rsidR="004C4BF1" w:rsidRDefault="004C4BF1" w:rsidP="00BB4151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 w:rsidR="003E794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="00E8299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Общие принципы</w:t>
      </w:r>
      <w:r w:rsidR="008F6E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голосования и виды решений</w:t>
      </w:r>
    </w:p>
    <w:p w14:paraId="2081AC47" w14:textId="77777777" w:rsidR="008457C2" w:rsidRPr="004C4BF1" w:rsidRDefault="008457C2" w:rsidP="008457C2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9BAE900" w14:textId="77777777" w:rsidR="004C4BF1" w:rsidRDefault="004C4BF1" w:rsidP="00C52A9E">
      <w:pPr>
        <w:numPr>
          <w:ilvl w:val="0"/>
          <w:numId w:val="13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 Молодежного парламента на заседаниях Молодежного парламента голосует лично. При голосовании по каждому вопросу член Молодежного парламента имеет один голос и подает его за принятие решения или против него, либо воздерживается от принятия решения. Члены Молодежного парламента, присутствующие на заседании Молодежного парламента, не вправе отказываться от участия в голосовании.</w:t>
      </w:r>
    </w:p>
    <w:p w14:paraId="355D8B51" w14:textId="69787F34" w:rsidR="00B90083" w:rsidRPr="00CB5FA6" w:rsidRDefault="002E5FC7" w:rsidP="00C52A9E">
      <w:pPr>
        <w:numPr>
          <w:ilvl w:val="0"/>
          <w:numId w:val="13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Молодежный парламент в пределах своей компетенции принимает решения, рекомендации, предложения и обращения</w:t>
      </w:r>
      <w:r w:rsidRPr="002E5F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14:paraId="31314CC5" w14:textId="4163D95A" w:rsidR="00CB5FA6" w:rsidRPr="007E1DA5" w:rsidRDefault="00CB5FA6" w:rsidP="00C52A9E">
      <w:pPr>
        <w:numPr>
          <w:ilvl w:val="0"/>
          <w:numId w:val="13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Решения, рекомендации, предложения и обращения считаются принятыми, если за них проголосовало большинство голосов от общего числа присутствующих членов Молодежного парламента на заседании. Голосование проводится открыто. В случае равенства голосов решающим является голос председателя Молодежного парламента, а в его отсутствие – заместителя председателя Молодежного парламента</w:t>
      </w:r>
      <w:r w:rsidRPr="00CB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E005448" w14:textId="33138665" w:rsidR="007E1DA5" w:rsidRPr="007E1DA5" w:rsidRDefault="007E1DA5" w:rsidP="00C52A9E">
      <w:pPr>
        <w:numPr>
          <w:ilvl w:val="0"/>
          <w:numId w:val="13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1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Голосование является открытым. В случае равенства голосов решающим является голос председателя Молодежного парламента, а в его отсутствие – заместителя председателя.</w:t>
      </w:r>
    </w:p>
    <w:p w14:paraId="26347BDD" w14:textId="3279A27F" w:rsidR="007E1DA5" w:rsidRPr="007E1DA5" w:rsidRDefault="007E1DA5" w:rsidP="00C52A9E">
      <w:pPr>
        <w:numPr>
          <w:ilvl w:val="0"/>
          <w:numId w:val="13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Приглашенные с правом совещательного голоса в голосовании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участвуют</w:t>
      </w:r>
      <w:r w:rsidRPr="007E1D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BFCA65C" w14:textId="77777777" w:rsidR="007E1DA5" w:rsidRPr="007834E2" w:rsidRDefault="007E1DA5" w:rsidP="00ED4F70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7D31F3" w14:textId="5B0DDD3A" w:rsidR="00ED4F70" w:rsidRDefault="00ED4F70" w:rsidP="00BB4151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 w:rsidRPr="00B07C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Процедурны</w:t>
      </w:r>
      <w:r w:rsidR="006C628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вопросы и порядок проведения голосования</w:t>
      </w:r>
    </w:p>
    <w:p w14:paraId="2D4335A7" w14:textId="77777777" w:rsidR="00ED4F70" w:rsidRPr="004C4BF1" w:rsidRDefault="00ED4F70" w:rsidP="00ED4F70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896A3D" w14:textId="77777777" w:rsidR="004C4BF1" w:rsidRPr="00081682" w:rsidRDefault="004C4BF1" w:rsidP="00C52A9E">
      <w:pPr>
        <w:pStyle w:val="a5"/>
        <w:numPr>
          <w:ilvl w:val="0"/>
          <w:numId w:val="32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по процедурным вопросам принимаются простым большинством голосов от общего числа присутствующих. К процедурным относятся вопросы:</w:t>
      </w:r>
    </w:p>
    <w:p w14:paraId="6CBD5357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перерыв в заседании или перенос заседания;</w:t>
      </w:r>
    </w:p>
    <w:p w14:paraId="36331EC1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очередности рассмотрения вопросов повестки дня;</w:t>
      </w:r>
    </w:p>
    <w:p w14:paraId="622F9D1D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дополнительного времени для выступления;</w:t>
      </w:r>
    </w:p>
    <w:p w14:paraId="57AB5AEB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установление продолжительности времени для ответов на вопросы </w:t>
      </w: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существу законопроекта;</w:t>
      </w:r>
    </w:p>
    <w:p w14:paraId="63CBCD19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слова приглашенным на заседание;</w:t>
      </w:r>
    </w:p>
    <w:p w14:paraId="1C882F38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перенос или прекращение прений по обсуждаемому вопросу;</w:t>
      </w:r>
    </w:p>
    <w:p w14:paraId="2F8849D7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вопроса на рассмотрение соответствующей комиссии;</w:t>
      </w:r>
    </w:p>
    <w:p w14:paraId="1A85966C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очередности выступлений;</w:t>
      </w:r>
    </w:p>
    <w:p w14:paraId="11E8747F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дополнительной регистрации;</w:t>
      </w:r>
    </w:p>
    <w:p w14:paraId="1DC9D5A6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голосование без обсуждения;</w:t>
      </w:r>
    </w:p>
    <w:p w14:paraId="63160CE8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отложение голосования на следующее заседание;</w:t>
      </w:r>
    </w:p>
    <w:p w14:paraId="5FFA04AF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способа проведения голосования;</w:t>
      </w:r>
    </w:p>
    <w:p w14:paraId="159296B4" w14:textId="77777777" w:rsidR="004C4BF1" w:rsidRPr="006903BE" w:rsidRDefault="004C4BF1" w:rsidP="00C52A9E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пересчет голосов.</w:t>
      </w:r>
    </w:p>
    <w:p w14:paraId="33AC24CC" w14:textId="77777777" w:rsidR="004C4BF1" w:rsidRPr="00081682" w:rsidRDefault="004C4BF1" w:rsidP="00C52A9E">
      <w:pPr>
        <w:pStyle w:val="a5"/>
        <w:numPr>
          <w:ilvl w:val="0"/>
          <w:numId w:val="32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началом голосования председательствующий объявляет количество предложений, поставленных для голосования, уточняет формулировки, сообщает, при каких итогах подсчета голосов может быть принято конкретное решение.</w:t>
      </w:r>
    </w:p>
    <w:p w14:paraId="3411A4F7" w14:textId="1378595B" w:rsidR="00B07C6C" w:rsidRPr="00081682" w:rsidRDefault="00B07C6C" w:rsidP="00C52A9E">
      <w:pPr>
        <w:pStyle w:val="a5"/>
        <w:numPr>
          <w:ilvl w:val="0"/>
          <w:numId w:val="32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Голосование осуществляется простым поднятием руки, если иной порядок не установлен Регламентом или отдельным решением Молодежного парламента по конкретному вопросу.</w:t>
      </w:r>
    </w:p>
    <w:p w14:paraId="5F04D5E1" w14:textId="52C66912" w:rsidR="007834E2" w:rsidRPr="00C927DA" w:rsidRDefault="007834E2" w:rsidP="00C52A9E">
      <w:pPr>
        <w:pStyle w:val="a5"/>
        <w:numPr>
          <w:ilvl w:val="0"/>
          <w:numId w:val="32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при голосовании может быть принято без подсчета голосов – </w:t>
      </w:r>
      <w:r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явному большинству, если ни один из членов Молодежного парламента, присутствующих на заседании, не потребует подсчета голосов.</w:t>
      </w:r>
    </w:p>
    <w:p w14:paraId="6196FE4F" w14:textId="6E834541" w:rsidR="00C927DA" w:rsidRPr="00C927DA" w:rsidRDefault="00C927DA" w:rsidP="00C52A9E">
      <w:pPr>
        <w:numPr>
          <w:ilvl w:val="0"/>
          <w:numId w:val="32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объявления председательствующим на заседании Молодежного парламента начала голосования никто не вправе прерывать голосования, кроме, как по вопросу его проведения.</w:t>
      </w:r>
    </w:p>
    <w:p w14:paraId="6BD6377F" w14:textId="77777777" w:rsidR="00843063" w:rsidRPr="00081682" w:rsidRDefault="004C4BF1" w:rsidP="00C52A9E">
      <w:pPr>
        <w:pStyle w:val="a5"/>
        <w:numPr>
          <w:ilvl w:val="0"/>
          <w:numId w:val="32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Молодежного парламента, отсутствовавший во время голосования, не вправе подать свой голос после подведения итогов голосования. </w:t>
      </w:r>
    </w:p>
    <w:p w14:paraId="52DC4F71" w14:textId="64648811" w:rsidR="007834E2" w:rsidRPr="00081682" w:rsidRDefault="00843063" w:rsidP="00C52A9E">
      <w:pPr>
        <w:pStyle w:val="a5"/>
        <w:numPr>
          <w:ilvl w:val="0"/>
          <w:numId w:val="32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Повторное голосование по рассматриваемому вопросу </w:t>
      </w:r>
      <w:r w:rsidR="002A121C"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</w:t>
      </w:r>
      <w:r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случаях, если выявлены явные ошибки в порядке и технике проведения голосования.</w:t>
      </w:r>
      <w:r w:rsidR="004C4BF1"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6E0C82CB" w14:textId="3B01F6E3" w:rsidR="004C4BF1" w:rsidRPr="00036B49" w:rsidRDefault="004C4BF1" w:rsidP="000E1CD4">
      <w:pPr>
        <w:spacing w:after="0" w:line="276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D83D8D1" w14:textId="4450635F" w:rsidR="000E1CD4" w:rsidRDefault="000E1CD4" w:rsidP="00BB4151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 w:rsidRPr="0008168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10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Подсчет голосов и объявление результатов</w:t>
      </w:r>
    </w:p>
    <w:p w14:paraId="0E2D303C" w14:textId="77777777" w:rsidR="007834E2" w:rsidRPr="00081682" w:rsidRDefault="007834E2" w:rsidP="000E1CD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67A3A0" w14:textId="48FD1361" w:rsidR="00520645" w:rsidRPr="00520645" w:rsidRDefault="00520645" w:rsidP="00C52A9E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ascii="Arial" w:hAnsi="Arial" w:cs="Arial"/>
          <w:color w:val="0F1115"/>
        </w:rPr>
      </w:pPr>
      <w:r w:rsidRPr="00520645">
        <w:rPr>
          <w:rFonts w:ascii="Arial" w:hAnsi="Arial" w:cs="Arial"/>
          <w:color w:val="0F1115"/>
        </w:rPr>
        <w:t>Подсчет голосов на заседании осуществляет председательствующий.</w:t>
      </w:r>
    </w:p>
    <w:p w14:paraId="0BDC2184" w14:textId="33B45683" w:rsidR="004C4BF1" w:rsidRDefault="004C4BF1" w:rsidP="00C52A9E">
      <w:pPr>
        <w:numPr>
          <w:ilvl w:val="0"/>
          <w:numId w:val="3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окончании подсчета голосов председательствующий объявляет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принятии или непринятии решения.</w:t>
      </w:r>
    </w:p>
    <w:p w14:paraId="5D5EDEAB" w14:textId="77777777" w:rsidR="00C927DA" w:rsidRPr="00081682" w:rsidRDefault="00C927DA" w:rsidP="00C52A9E">
      <w:pPr>
        <w:pStyle w:val="a5"/>
        <w:numPr>
          <w:ilvl w:val="0"/>
          <w:numId w:val="31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решению Молодежного парламента для подсчета голосов, если предусмотрен иной порядок голосования, может быть образована счетная комиссия из числа членов Молодежного парламента. </w:t>
      </w:r>
      <w:r w:rsidRPr="0008168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proofErr w:type="spellStart"/>
      <w:r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</w:t>
      </w:r>
      <w:proofErr w:type="spellEnd"/>
      <w:r w:rsidRPr="000816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счетной комиссии определяется решением Молодежного парламента. Счетная комиссия избирает из своего состава председателя комиссии.</w:t>
      </w:r>
    </w:p>
    <w:p w14:paraId="122981A2" w14:textId="1A062A90" w:rsidR="00C927DA" w:rsidRPr="00C927DA" w:rsidRDefault="00C927DA" w:rsidP="00C52A9E">
      <w:pPr>
        <w:spacing w:after="0" w:line="276" w:lineRule="auto"/>
        <w:ind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3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счетной комиссии принимаются простым большинством голосов от общего числа членов комиссии</w:t>
      </w:r>
      <w:r w:rsidRPr="00C927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AC728CA" w14:textId="04D7CF73" w:rsidR="00843063" w:rsidRPr="007834E2" w:rsidRDefault="004C4BF1" w:rsidP="00C52A9E">
      <w:pPr>
        <w:numPr>
          <w:ilvl w:val="0"/>
          <w:numId w:val="3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голосования вносятся в протокол заседания.</w:t>
      </w:r>
    </w:p>
    <w:p w14:paraId="3A51B245" w14:textId="77777777" w:rsidR="004C4BF1" w:rsidRPr="004C4BF1" w:rsidRDefault="004C4BF1" w:rsidP="00C52A9E">
      <w:pPr>
        <w:numPr>
          <w:ilvl w:val="0"/>
          <w:numId w:val="3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Протокол заседания оформляется в течение 5 календарных дней после дня заседания Молодежного парламента и подписывается председателем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секретарем Молодежного парламента.</w:t>
      </w:r>
    </w:p>
    <w:p w14:paraId="6B30DEA6" w14:textId="77777777" w:rsidR="004C4BF1" w:rsidRDefault="004C4BF1" w:rsidP="00C52A9E">
      <w:pPr>
        <w:numPr>
          <w:ilvl w:val="0"/>
          <w:numId w:val="31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Решения, рекомендации, предложения и обращения, принятые Молодежным парламентом, оформляются на бланке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подписываются председателем Молодежного парламента.</w:t>
      </w:r>
    </w:p>
    <w:p w14:paraId="7CB22A73" w14:textId="77777777" w:rsidR="009551D5" w:rsidRDefault="009551D5" w:rsidP="009551D5">
      <w:p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30D3CB" w14:textId="5507C93C" w:rsidR="009551D5" w:rsidRPr="005F24F1" w:rsidRDefault="009551D5" w:rsidP="009551D5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F2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</w:t>
      </w:r>
      <w:r w:rsidR="00EA107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11</w:t>
      </w:r>
      <w:r w:rsidRPr="005F2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Председатель Молодежного парламента</w:t>
      </w:r>
    </w:p>
    <w:p w14:paraId="1A2128DD" w14:textId="77777777" w:rsidR="009551D5" w:rsidRPr="005F24F1" w:rsidRDefault="009551D5" w:rsidP="009551D5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F7145AC" w14:textId="175C0E2E" w:rsidR="009551D5" w:rsidRPr="00743ECB" w:rsidRDefault="009551D5" w:rsidP="00C52A9E">
      <w:pPr>
        <w:pStyle w:val="a5"/>
        <w:numPr>
          <w:ilvl w:val="0"/>
          <w:numId w:val="33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Молодежного парламента избира</w:t>
      </w:r>
      <w:r w:rsidR="00A87382"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 на первом заседании Молодежного парламента простым большинством голосов от общего числа присутствующих на заседании членов Молодежного парламента.</w:t>
      </w:r>
    </w:p>
    <w:p w14:paraId="7C925DEB" w14:textId="48B85BDF" w:rsidR="009551D5" w:rsidRPr="00743ECB" w:rsidRDefault="009551D5" w:rsidP="00C52A9E">
      <w:pPr>
        <w:pStyle w:val="a5"/>
        <w:numPr>
          <w:ilvl w:val="0"/>
          <w:numId w:val="33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полномочий Председателя</w:t>
      </w:r>
      <w:r w:rsidR="00790F6B"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составляет </w:t>
      </w: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года с момента избрания.</w:t>
      </w:r>
    </w:p>
    <w:p w14:paraId="167916F3" w14:textId="4DB1F55D" w:rsidR="009551D5" w:rsidRPr="00743ECB" w:rsidRDefault="009551D5" w:rsidP="00C52A9E">
      <w:pPr>
        <w:pStyle w:val="a5"/>
        <w:numPr>
          <w:ilvl w:val="0"/>
          <w:numId w:val="33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Избрание председателя оформляется решением Молодежного парламента.</w:t>
      </w:r>
    </w:p>
    <w:p w14:paraId="1A3C3A37" w14:textId="7E5F17EB" w:rsidR="009551D5" w:rsidRPr="00743ECB" w:rsidRDefault="009551D5" w:rsidP="00C52A9E">
      <w:pPr>
        <w:pStyle w:val="a5"/>
        <w:numPr>
          <w:ilvl w:val="0"/>
          <w:numId w:val="33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Молодежного парламента:</w:t>
      </w:r>
    </w:p>
    <w:p w14:paraId="653262E9" w14:textId="77777777" w:rsidR="009551D5" w:rsidRPr="00743ECB" w:rsidRDefault="009551D5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 работой Молодежного парламента и Совета Молодежного парламента;</w:t>
      </w:r>
    </w:p>
    <w:p w14:paraId="5AD6060D" w14:textId="77777777" w:rsidR="009551D5" w:rsidRPr="00743ECB" w:rsidRDefault="009551D5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ведет заседания </w:t>
      </w:r>
      <w:r w:rsidRPr="00743ECB">
        <w:rPr>
          <w:rFonts w:ascii="Arial" w:eastAsia="Times New Roman" w:hAnsi="Arial" w:cs="Arial"/>
          <w:sz w:val="24"/>
          <w:szCs w:val="24"/>
          <w:lang w:eastAsia="ru-RU"/>
        </w:rPr>
        <w:t xml:space="preserve">и мероприятия </w:t>
      </w: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Молодежного парламента;</w:t>
      </w:r>
    </w:p>
    <w:p w14:paraId="2D04FA3C" w14:textId="36B5DAB9" w:rsidR="009551D5" w:rsidRPr="00743ECB" w:rsidRDefault="009551D5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контроль за исполнением решений, принятых на заседании Молодежного парламента;</w:t>
      </w:r>
    </w:p>
    <w:p w14:paraId="5FB2F58A" w14:textId="77777777" w:rsidR="009551D5" w:rsidRPr="00743ECB" w:rsidRDefault="009551D5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утверждает повестку заседания Молодежного парламента;</w:t>
      </w:r>
    </w:p>
    <w:p w14:paraId="6F82A0A6" w14:textId="77777777" w:rsidR="009551D5" w:rsidRPr="00743ECB" w:rsidRDefault="009551D5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организовывает подготовку и рассылку необходимых для заседания </w:t>
      </w: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мероприятий Молодежного парламента материалов; </w:t>
      </w:r>
    </w:p>
    <w:p w14:paraId="0159E144" w14:textId="77777777" w:rsidR="009551D5" w:rsidRPr="00743ECB" w:rsidRDefault="009551D5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взаимодействует с органами местного самоуправления, Московским областным молодежным парламентом и общественными объединениями от имени Молодежного парламента;</w:t>
      </w:r>
    </w:p>
    <w:p w14:paraId="22303048" w14:textId="77777777" w:rsidR="009551D5" w:rsidRPr="00743ECB" w:rsidRDefault="009551D5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представляет ежегодный отчет о работе Молодежного парламента Совету депутатов;</w:t>
      </w:r>
    </w:p>
    <w:p w14:paraId="2DB908E8" w14:textId="77777777" w:rsidR="009551D5" w:rsidRPr="00743ECB" w:rsidRDefault="009551D5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иные полномочия, связанные с деятельностью Молодежного парламента.</w:t>
      </w:r>
    </w:p>
    <w:p w14:paraId="45BF868F" w14:textId="77777777" w:rsidR="006C4781" w:rsidRDefault="006C4781" w:rsidP="009551D5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6EAB519" w14:textId="2943CD9B" w:rsidR="009551D5" w:rsidRPr="005F24F1" w:rsidRDefault="0088558F" w:rsidP="00D32D3D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F2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</w:t>
      </w:r>
      <w:r w:rsidR="00EA1079" w:rsidRPr="00BA26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</w:t>
      </w:r>
      <w:r w:rsidRPr="005F2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Заместитель председателя Молодежного</w:t>
      </w:r>
      <w:r w:rsidR="00D32D3D" w:rsidRPr="005F2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парламента</w:t>
      </w:r>
    </w:p>
    <w:p w14:paraId="5C2EB53A" w14:textId="77777777" w:rsidR="00D32D3D" w:rsidRPr="005F24F1" w:rsidRDefault="00D32D3D" w:rsidP="00D32D3D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AEC55BF" w14:textId="7E390212" w:rsidR="00D32D3D" w:rsidRPr="00BA2683" w:rsidRDefault="00D32D3D" w:rsidP="00C52A9E">
      <w:pPr>
        <w:pStyle w:val="a5"/>
        <w:numPr>
          <w:ilvl w:val="0"/>
          <w:numId w:val="34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 Молодежного парламента избира</w:t>
      </w:r>
      <w:r w:rsidR="00F52E88"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 на первом заседании Молодежного парламента простым большинством голосов от общего числа присутствующих на заседании членов Молодежного парламента.</w:t>
      </w:r>
    </w:p>
    <w:p w14:paraId="27A24998" w14:textId="54F4330B" w:rsidR="00D32D3D" w:rsidRPr="00BA2683" w:rsidRDefault="00D32D3D" w:rsidP="00C52A9E">
      <w:pPr>
        <w:pStyle w:val="a5"/>
        <w:numPr>
          <w:ilvl w:val="0"/>
          <w:numId w:val="34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полномочий заместителя председателя</w:t>
      </w:r>
      <w:r w:rsidR="00790F6B"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составляет </w:t>
      </w:r>
      <w:r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года с момента избрания.</w:t>
      </w:r>
    </w:p>
    <w:p w14:paraId="17EE1175" w14:textId="77777777" w:rsidR="00D32D3D" w:rsidRPr="00BA2683" w:rsidRDefault="00D32D3D" w:rsidP="00C52A9E">
      <w:pPr>
        <w:pStyle w:val="a5"/>
        <w:numPr>
          <w:ilvl w:val="0"/>
          <w:numId w:val="34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Избрание председателя оформляется решением Молодежного парламента.</w:t>
      </w:r>
    </w:p>
    <w:p w14:paraId="5D64DCED" w14:textId="77777777" w:rsidR="00D32D3D" w:rsidRPr="00BA2683" w:rsidRDefault="00D32D3D" w:rsidP="00C52A9E">
      <w:pPr>
        <w:pStyle w:val="a5"/>
        <w:numPr>
          <w:ilvl w:val="0"/>
          <w:numId w:val="34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Заместитель председателя Молодежного парламента: </w:t>
      </w:r>
    </w:p>
    <w:p w14:paraId="017C66A3" w14:textId="77777777" w:rsidR="00D32D3D" w:rsidRPr="000A1FCC" w:rsidRDefault="00D32D3D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замещает председателя Молодежного парламента в его отсутствие;</w:t>
      </w:r>
    </w:p>
    <w:p w14:paraId="1C7A3C54" w14:textId="77777777" w:rsidR="00D32D3D" w:rsidRPr="000A1FCC" w:rsidRDefault="00D32D3D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координирует работу постоянных комиссий и рабочих групп Молодежного парламента;</w:t>
      </w:r>
    </w:p>
    <w:p w14:paraId="175A3674" w14:textId="77777777" w:rsidR="00D32D3D" w:rsidRPr="000A1FCC" w:rsidRDefault="00D32D3D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выполняет поручения председателя и иные полномочия, связанные </w:t>
      </w:r>
      <w:r w:rsidRPr="000A1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деятельностью Молодежного парламента, по поручению председателя Молодежного парламента.</w:t>
      </w:r>
    </w:p>
    <w:p w14:paraId="0F66B1CE" w14:textId="1A446E2C" w:rsidR="00D32D3D" w:rsidRPr="00BA2683" w:rsidRDefault="00D32D3D" w:rsidP="00C52A9E">
      <w:pPr>
        <w:pStyle w:val="a5"/>
        <w:numPr>
          <w:ilvl w:val="0"/>
          <w:numId w:val="34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избрании нескольких заместителей председател</w:t>
      </w:r>
      <w:r w:rsidR="00C44131"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первом заседании Молодежного парламента определяется </w:t>
      </w:r>
      <w:r w:rsidR="00C44131"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обязанностей, координируемых заместителем председателя.</w:t>
      </w:r>
    </w:p>
    <w:p w14:paraId="04565D31" w14:textId="0BEFD6D4" w:rsidR="008C64D5" w:rsidRPr="00BA2683" w:rsidRDefault="00A64B1F" w:rsidP="00C52A9E">
      <w:pPr>
        <w:pStyle w:val="a5"/>
        <w:numPr>
          <w:ilvl w:val="0"/>
          <w:numId w:val="34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досрочного прекращения полномочий Председателя выполняет его обязанности до избрания нового Председателя не более 1 месяца.</w:t>
      </w:r>
    </w:p>
    <w:p w14:paraId="071908CE" w14:textId="77777777" w:rsidR="00310AF0" w:rsidRPr="00BA2683" w:rsidRDefault="00310AF0" w:rsidP="008C64D5">
      <w:pPr>
        <w:spacing w:after="0" w:line="276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CDA817D" w14:textId="35624E87" w:rsidR="004C4BF1" w:rsidRPr="005F24F1" w:rsidRDefault="00AD6550" w:rsidP="00A32958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F2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Статья </w:t>
      </w:r>
      <w:r w:rsidR="00EA107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13</w:t>
      </w:r>
      <w:r w:rsidRPr="005F2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r w:rsidR="004D7E86" w:rsidRPr="005F2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Секретарь</w:t>
      </w:r>
      <w:r w:rsidRPr="005F2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Молодежного парламента </w:t>
      </w:r>
    </w:p>
    <w:p w14:paraId="155D9865" w14:textId="77777777" w:rsidR="00AD6550" w:rsidRPr="005F24F1" w:rsidRDefault="00AD6550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D715B3E" w14:textId="39AEACF5" w:rsidR="00A32958" w:rsidRPr="00310AF0" w:rsidRDefault="00A32958" w:rsidP="00C52A9E">
      <w:pPr>
        <w:pStyle w:val="a5"/>
        <w:numPr>
          <w:ilvl w:val="1"/>
          <w:numId w:val="17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Молодежного парламента избирается на первом заседании Молодежного парламента простым большинством голосов от общего числа присутствующих на заседании членов Молодежного парламента.</w:t>
      </w:r>
    </w:p>
    <w:p w14:paraId="60C6439F" w14:textId="5EA2FA5D" w:rsidR="00A32958" w:rsidRPr="00310AF0" w:rsidRDefault="00A32958" w:rsidP="00C52A9E">
      <w:pPr>
        <w:pStyle w:val="a5"/>
        <w:numPr>
          <w:ilvl w:val="1"/>
          <w:numId w:val="17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Срок полномочий секретаря</w:t>
      </w:r>
      <w:r w:rsidR="00790F6B"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составляет </w:t>
      </w: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года с момента избрания.</w:t>
      </w:r>
    </w:p>
    <w:p w14:paraId="311D0C65" w14:textId="29DC575C" w:rsidR="00A32958" w:rsidRPr="00310AF0" w:rsidRDefault="00A32958" w:rsidP="00C52A9E">
      <w:pPr>
        <w:pStyle w:val="a5"/>
        <w:numPr>
          <w:ilvl w:val="1"/>
          <w:numId w:val="17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Избрание секретаря оформляется решением Молодежного парламента.</w:t>
      </w:r>
    </w:p>
    <w:p w14:paraId="7B40A884" w14:textId="77777777" w:rsidR="00FC45EC" w:rsidRPr="00310AF0" w:rsidRDefault="00FC45EC" w:rsidP="00C52A9E">
      <w:pPr>
        <w:pStyle w:val="a5"/>
        <w:numPr>
          <w:ilvl w:val="1"/>
          <w:numId w:val="17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Молодежного парламента:</w:t>
      </w:r>
    </w:p>
    <w:p w14:paraId="7A8DD8D8" w14:textId="77777777" w:rsidR="00FC45EC" w:rsidRPr="00310AF0" w:rsidRDefault="00FC45EC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ведет делопроизводство Молодежного парламента;</w:t>
      </w:r>
    </w:p>
    <w:p w14:paraId="2EC4D147" w14:textId="77777777" w:rsidR="00FC45EC" w:rsidRPr="00310AF0" w:rsidRDefault="00FC45EC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хранит документы Молодежного парламента;</w:t>
      </w:r>
    </w:p>
    <w:p w14:paraId="4F9D5F8B" w14:textId="77777777" w:rsidR="00FC45EC" w:rsidRPr="00310AF0" w:rsidRDefault="00FC45EC" w:rsidP="00C52A9E">
      <w:pPr>
        <w:tabs>
          <w:tab w:val="left" w:pos="993"/>
        </w:tabs>
        <w:spacing w:after="0" w:line="276" w:lineRule="auto"/>
        <w:ind w:left="567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оповещает членов Молодежного парламента о времени, месте заседания </w:t>
      </w: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мероприятиях Молодежного парламента;</w:t>
      </w:r>
    </w:p>
    <w:p w14:paraId="4C3E0FC1" w14:textId="0D2B0262" w:rsidR="00E75341" w:rsidRPr="00310AF0" w:rsidRDefault="00593092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r w:rsidR="00E75341"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ормирует проект повестки дня заседаний Молодёжного парламента на основе предложений председателя, членов и Совета Молодежного парламента</w:t>
      </w:r>
      <w:r w:rsidR="003E63D7"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3672DA9" w14:textId="77777777" w:rsidR="00FC45EC" w:rsidRPr="00310AF0" w:rsidRDefault="00FC45EC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рассылает повестки заседания Молодежного парламента;</w:t>
      </w:r>
    </w:p>
    <w:p w14:paraId="72F682C1" w14:textId="7BFF657B" w:rsidR="00FC45EC" w:rsidRPr="00A36F4F" w:rsidRDefault="00FC45EC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A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иные полномочия, связанные с деятельностью Молодежного парламента</w:t>
      </w:r>
      <w:r w:rsidR="00A36F4F" w:rsidRPr="00A36F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A36F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поручению председателя</w:t>
      </w:r>
      <w:r w:rsidR="00A36F4F" w:rsidRPr="00A36F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010B4E6" w14:textId="77777777" w:rsidR="000A7538" w:rsidRPr="005F24F1" w:rsidRDefault="000A7538" w:rsidP="00C61736">
      <w:pPr>
        <w:pStyle w:val="a5"/>
        <w:spacing w:after="0" w:line="276" w:lineRule="auto"/>
        <w:ind w:left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0096A1C" w14:textId="0C696EE0" w:rsidR="00C61736" w:rsidRPr="005F24F1" w:rsidRDefault="00C61736" w:rsidP="00C61736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F2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Статья </w:t>
      </w:r>
      <w:r w:rsidR="00EA1079" w:rsidRPr="00BA26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</w:t>
      </w:r>
      <w:r w:rsidRPr="005F24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Пресс-секретарь Молодежного парламента </w:t>
      </w:r>
    </w:p>
    <w:p w14:paraId="7A969E65" w14:textId="77777777" w:rsidR="00C61736" w:rsidRPr="00743ECB" w:rsidRDefault="00C61736" w:rsidP="00C61736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6A6E64" w14:textId="41197849" w:rsidR="00C61736" w:rsidRPr="00743ECB" w:rsidRDefault="00C61736" w:rsidP="00C52A9E">
      <w:pPr>
        <w:pStyle w:val="a5"/>
        <w:numPr>
          <w:ilvl w:val="0"/>
          <w:numId w:val="37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Пресс-секретарь Молодежного парламента избирается на первом заседании Молодежного парламента простым большинством голосов от общего числа присутствующих на заседании членов Молодежного парламента.</w:t>
      </w:r>
    </w:p>
    <w:p w14:paraId="6219E1EF" w14:textId="59A60F84" w:rsidR="00C61736" w:rsidRPr="00743ECB" w:rsidRDefault="00C61736" w:rsidP="00C52A9E">
      <w:pPr>
        <w:pStyle w:val="a5"/>
        <w:numPr>
          <w:ilvl w:val="0"/>
          <w:numId w:val="37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полномочий пресс-секретар</w:t>
      </w:r>
      <w:r w:rsidR="00BA498D"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составляет </w:t>
      </w: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года с момента избрания.</w:t>
      </w:r>
    </w:p>
    <w:p w14:paraId="15FD69B0" w14:textId="7D4C5E06" w:rsidR="00C61736" w:rsidRPr="00743ECB" w:rsidRDefault="00C61736" w:rsidP="00C52A9E">
      <w:pPr>
        <w:pStyle w:val="a5"/>
        <w:numPr>
          <w:ilvl w:val="0"/>
          <w:numId w:val="37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Избрание пресс-секретаря оформляется решением Молодежного парламента.</w:t>
      </w:r>
    </w:p>
    <w:p w14:paraId="79A06BC0" w14:textId="77777777" w:rsidR="00FA2F48" w:rsidRPr="00743ECB" w:rsidRDefault="00FA2F48" w:rsidP="00C52A9E">
      <w:pPr>
        <w:numPr>
          <w:ilvl w:val="0"/>
          <w:numId w:val="37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Пресс-секретарь Молодежного парламента: </w:t>
      </w:r>
    </w:p>
    <w:p w14:paraId="1A5293A6" w14:textId="77777777" w:rsidR="00FA2F48" w:rsidRPr="00E443B4" w:rsidRDefault="00FA2F48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43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составляет фотоотчёты о проведенных мероприятиях; </w:t>
      </w:r>
    </w:p>
    <w:p w14:paraId="6CF6F42F" w14:textId="77777777" w:rsidR="00FA2F48" w:rsidRPr="00E443B4" w:rsidRDefault="00FA2F48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43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осуществляет подготовку текстов, фотографий для публикации </w:t>
      </w:r>
      <w:r w:rsidRPr="00E443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</w:t>
      </w:r>
      <w:r w:rsidRPr="00E443B4">
        <w:rPr>
          <w:rFonts w:ascii="Arial" w:eastAsia="Calibri" w:hAnsi="Arial" w:cs="Arial"/>
          <w:color w:val="000000"/>
          <w:sz w:val="24"/>
          <w:szCs w:val="24"/>
        </w:rPr>
        <w:t>информационно-телекоммуникационной сети «Интернет»</w:t>
      </w:r>
      <w:r w:rsidRPr="00E443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902A7B5" w14:textId="77777777" w:rsidR="00FA2F48" w:rsidRPr="00E443B4" w:rsidRDefault="00FA2F48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43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запрашивает и получает необходимые аналитические, информационные </w:t>
      </w:r>
      <w:r w:rsidRPr="00E443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справочные материалы от членов Молодежного парламента; </w:t>
      </w:r>
    </w:p>
    <w:p w14:paraId="55E8B5AD" w14:textId="77777777" w:rsidR="00FA2F48" w:rsidRPr="00E443B4" w:rsidRDefault="00FA2F48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43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вносит предложения по совершенствованию информационного обеспечения деятельности Молодежного парламента. </w:t>
      </w:r>
    </w:p>
    <w:p w14:paraId="2BB8C48C" w14:textId="56CF6A3C" w:rsidR="00920603" w:rsidRPr="006A47ED" w:rsidRDefault="00FA2F48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43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разрабатывает и ежегодно представляет на</w:t>
      </w:r>
      <w:r w:rsid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согласование</w:t>
      </w:r>
      <w:r w:rsidRPr="00E443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Совету Молодежного парламента план информационного освещения деятельности Молодёжного парламента, которая включает в себя ключевые сообщения, целевые аудитории, каналы коммуникации и календарный план информационных активностей на год</w:t>
      </w:r>
      <w:r w:rsidR="00A36F4F" w:rsidRPr="00E443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7256C7BA" w14:textId="77777777" w:rsidR="00920603" w:rsidRPr="004C4BF1" w:rsidRDefault="00920603" w:rsidP="005F24F1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8B20695" w14:textId="00FA6465" w:rsidR="004C4BF1" w:rsidRDefault="004C4BF1" w:rsidP="006A47ED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 w:rsidR="00CB61F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="00BB415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Совет Молодежного парламента</w:t>
      </w:r>
    </w:p>
    <w:p w14:paraId="00B35022" w14:textId="77777777" w:rsidR="00480F1A" w:rsidRPr="004C4BF1" w:rsidRDefault="00480F1A" w:rsidP="00480F1A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A15DF32" w14:textId="2CBF793D" w:rsidR="004C4BF1" w:rsidRPr="004C4BF1" w:rsidRDefault="004C4BF1" w:rsidP="00C52A9E">
      <w:pPr>
        <w:numPr>
          <w:ilvl w:val="0"/>
          <w:numId w:val="4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состав Совета Молодежного парламента входят: председатель</w:t>
      </w:r>
      <w:r w:rsidR="00052D47" w:rsidRPr="00052D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заместитель председателя, секретарь, пресс-секретарь, председатели постоянных комиссий Молодежного парламента. </w:t>
      </w:r>
    </w:p>
    <w:p w14:paraId="34207FDF" w14:textId="77777777" w:rsidR="004C4BF1" w:rsidRPr="004C4BF1" w:rsidRDefault="004C4BF1" w:rsidP="00C52A9E">
      <w:pPr>
        <w:numPr>
          <w:ilvl w:val="0"/>
          <w:numId w:val="4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решает организационные и текущие вопросы деятельности Молодежного парламента в перерывах между заседаниями.</w:t>
      </w:r>
    </w:p>
    <w:p w14:paraId="5DD65305" w14:textId="5023854F" w:rsidR="004C4BF1" w:rsidRPr="004C4BF1" w:rsidRDefault="004C4BF1" w:rsidP="00C52A9E">
      <w:pPr>
        <w:numPr>
          <w:ilvl w:val="0"/>
          <w:numId w:val="4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Руководит работой Совета председатель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</w:t>
      </w:r>
      <w:r w:rsidR="00600AEA" w:rsidRPr="00600A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заместитель председателя в отсутствие председателя. </w:t>
      </w:r>
    </w:p>
    <w:p w14:paraId="023BCBD3" w14:textId="77777777" w:rsidR="004C4BF1" w:rsidRPr="004C4BF1" w:rsidRDefault="004C4BF1" w:rsidP="00C52A9E">
      <w:pPr>
        <w:numPr>
          <w:ilvl w:val="0"/>
          <w:numId w:val="4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Совета Молодежного парламента оформляются протоколами. </w:t>
      </w:r>
    </w:p>
    <w:p w14:paraId="4B070B6F" w14:textId="77777777" w:rsidR="004C4BF1" w:rsidRPr="004C4BF1" w:rsidRDefault="004C4BF1" w:rsidP="00C52A9E">
      <w:pPr>
        <w:numPr>
          <w:ilvl w:val="0"/>
          <w:numId w:val="4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Молодежного парламента вправе принимать решения,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на заседании присутствует не менее половины состава.</w:t>
      </w:r>
    </w:p>
    <w:p w14:paraId="684E7A7D" w14:textId="77777777" w:rsidR="004C4BF1" w:rsidRDefault="004C4BF1" w:rsidP="00C52A9E">
      <w:pPr>
        <w:numPr>
          <w:ilvl w:val="0"/>
          <w:numId w:val="4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принимаются простым большинством голосов. </w:t>
      </w:r>
    </w:p>
    <w:p w14:paraId="770B5020" w14:textId="77777777" w:rsidR="00BB4151" w:rsidRDefault="00BB4151" w:rsidP="00BB4151">
      <w:pPr>
        <w:spacing w:after="0" w:line="276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EB88C1" w14:textId="54071248" w:rsidR="00A743F8" w:rsidRDefault="00A743F8" w:rsidP="00A743F8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16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Комиссии и рабочие группы</w:t>
      </w:r>
    </w:p>
    <w:p w14:paraId="54153D1B" w14:textId="77777777" w:rsidR="00A743F8" w:rsidRPr="004C4BF1" w:rsidRDefault="00A743F8" w:rsidP="00BB4151">
      <w:pPr>
        <w:spacing w:after="0" w:line="276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BE0419" w14:textId="77777777" w:rsidR="004C4BF1" w:rsidRPr="00476E7D" w:rsidRDefault="004C4BF1" w:rsidP="00C52A9E">
      <w:pPr>
        <w:pStyle w:val="a5"/>
        <w:numPr>
          <w:ilvl w:val="0"/>
          <w:numId w:val="39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Постоянные комиссии Молодежного парламента образуются из числа членов Молодежного парламента на добровольной основе решением Молодежного парламента.</w:t>
      </w:r>
    </w:p>
    <w:p w14:paraId="05B00223" w14:textId="77777777" w:rsidR="004C4BF1" w:rsidRPr="00476E7D" w:rsidRDefault="004C4BF1" w:rsidP="00C52A9E">
      <w:pPr>
        <w:pStyle w:val="a5"/>
        <w:numPr>
          <w:ilvl w:val="0"/>
          <w:numId w:val="39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комиссии избирается из её членов и утверждается решением Молодежного парламента. </w:t>
      </w:r>
    </w:p>
    <w:p w14:paraId="4C4E9E07" w14:textId="77777777" w:rsidR="004C4BF1" w:rsidRPr="00476E7D" w:rsidRDefault="004C4BF1" w:rsidP="00C52A9E">
      <w:pPr>
        <w:pStyle w:val="a5"/>
        <w:numPr>
          <w:ilvl w:val="0"/>
          <w:numId w:val="39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Постоянные комиссии Молодежного парламента по вопросам</w:t>
      </w:r>
      <w:r w:rsidR="00BC784E"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отнесенным к их ведению: </w:t>
      </w:r>
    </w:p>
    <w:p w14:paraId="7F115DE9" w14:textId="77777777" w:rsidR="004C4BF1" w:rsidRPr="00476E7D" w:rsidRDefault="004C4BF1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организуют работу по направлениям своей деятельности;</w:t>
      </w:r>
    </w:p>
    <w:p w14:paraId="584CBF03" w14:textId="77777777" w:rsidR="004C4BF1" w:rsidRPr="00476E7D" w:rsidRDefault="004C4BF1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осуществляют предварительное рассмотрение материалов, поступивших </w:t>
      </w:r>
      <w:r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Молодежный парламент;</w:t>
      </w:r>
    </w:p>
    <w:p w14:paraId="1348AA3D" w14:textId="77777777" w:rsidR="004C4BF1" w:rsidRPr="00476E7D" w:rsidRDefault="004C4BF1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готовят проекты решений и рекомендаций;</w:t>
      </w:r>
    </w:p>
    <w:p w14:paraId="65B798F6" w14:textId="77777777" w:rsidR="004C4BF1" w:rsidRPr="00476E7D" w:rsidRDefault="004C4BF1" w:rsidP="00C52A9E">
      <w:pPr>
        <w:tabs>
          <w:tab w:val="left" w:pos="993"/>
        </w:tabs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осуществляют иные полномочия, связанные с деятельностью Молодежного парламента. </w:t>
      </w:r>
    </w:p>
    <w:p w14:paraId="4F73F50D" w14:textId="77777777" w:rsidR="004C4BF1" w:rsidRPr="00476E7D" w:rsidRDefault="004C4BF1" w:rsidP="00C52A9E">
      <w:pPr>
        <w:pStyle w:val="a5"/>
        <w:numPr>
          <w:ilvl w:val="0"/>
          <w:numId w:val="39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Постоянные комиссии при необходимости могут проводить совместные заседания.</w:t>
      </w:r>
    </w:p>
    <w:p w14:paraId="2E8CCBD7" w14:textId="77777777" w:rsidR="004C4BF1" w:rsidRPr="00476E7D" w:rsidRDefault="004C4BF1" w:rsidP="00C52A9E">
      <w:pPr>
        <w:pStyle w:val="a5"/>
        <w:numPr>
          <w:ilvl w:val="0"/>
          <w:numId w:val="39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решения конкретных вопросов Молодежный парламент своим решением может создавать временные комиссии и рабочие группы.</w:t>
      </w:r>
    </w:p>
    <w:p w14:paraId="0B3B5D77" w14:textId="77777777" w:rsidR="00FC373B" w:rsidRDefault="00FC373B" w:rsidP="00FC373B">
      <w:p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C9B2834" w14:textId="17ADF05C" w:rsidR="00FC373B" w:rsidRPr="005275CD" w:rsidRDefault="00FC373B" w:rsidP="00C52A9E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275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 w:rsidR="00CB61F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="00C52A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</w:t>
      </w:r>
      <w:r w:rsidRPr="005275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Консультанты Молодежного парламента</w:t>
      </w:r>
    </w:p>
    <w:p w14:paraId="07622431" w14:textId="77777777" w:rsidR="00FC373B" w:rsidRPr="005275CD" w:rsidRDefault="00FC373B" w:rsidP="00FC373B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B132259" w14:textId="2CB812E4" w:rsidR="00FC373B" w:rsidRPr="00743ECB" w:rsidRDefault="00FC373B" w:rsidP="00FC373B">
      <w:pPr>
        <w:numPr>
          <w:ilvl w:val="1"/>
          <w:numId w:val="9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Консультанты</w:t>
      </w:r>
      <w:r w:rsidR="005275CD" w:rsidRPr="00743E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могут</w:t>
      </w:r>
      <w:r w:rsidRPr="00743E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привлекаются к работе Молодёжного парламента.</w:t>
      </w:r>
    </w:p>
    <w:p w14:paraId="582F7C23" w14:textId="0DFB7B7A" w:rsidR="00FC373B" w:rsidRPr="00743ECB" w:rsidRDefault="007F0BE9" w:rsidP="007F0BE9">
      <w:pPr>
        <w:numPr>
          <w:ilvl w:val="1"/>
          <w:numId w:val="9"/>
        </w:numPr>
        <w:spacing w:after="0" w:line="276" w:lineRule="auto"/>
        <w:ind w:left="0" w:firstLine="851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Консультанты имеют право:</w:t>
      </w:r>
      <w:r w:rsidR="00FC373B" w:rsidRPr="00743E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присутствовать на открытых заседаниях и мероприятиях Молодёжного парламента;</w:t>
      </w:r>
      <w:r w:rsidR="00FC373B" w:rsidRPr="00743E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высказывать мнение по вопросам повестки дня с правом совещательного голоса;</w:t>
      </w:r>
      <w:r w:rsidR="00FC373B" w:rsidRPr="00743E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вносить предложения через членов Молодёжного парламента.</w:t>
      </w:r>
    </w:p>
    <w:p w14:paraId="2AFDA97F" w14:textId="766477A0" w:rsidR="005275CD" w:rsidRPr="00743ECB" w:rsidRDefault="005275CD" w:rsidP="00FC373B">
      <w:pPr>
        <w:numPr>
          <w:ilvl w:val="1"/>
          <w:numId w:val="9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43EC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Число Консультантов Молодежного парламента не ограничено.</w:t>
      </w:r>
    </w:p>
    <w:p w14:paraId="0375784C" w14:textId="77777777" w:rsidR="00FC373B" w:rsidRPr="004C4BF1" w:rsidRDefault="00FC373B" w:rsidP="00FC373B">
      <w:p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74C1F5" w14:textId="77777777"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C41BF74" w14:textId="4DBFC3CC" w:rsidR="004C4BF1" w:rsidRDefault="004C4BF1" w:rsidP="00C52A9E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 w:rsidR="00CB61F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="00C52A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Планирование деятельности Молодежного парламента</w:t>
      </w:r>
    </w:p>
    <w:p w14:paraId="215A8AC0" w14:textId="77777777" w:rsidR="00BC784E" w:rsidRPr="004C4BF1" w:rsidRDefault="00BC784E" w:rsidP="004C4BF1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989B7C6" w14:textId="77777777" w:rsidR="004C4BF1" w:rsidRDefault="004C4BF1" w:rsidP="005275CD">
      <w:pPr>
        <w:pStyle w:val="a5"/>
        <w:numPr>
          <w:ilvl w:val="0"/>
          <w:numId w:val="14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Молодежный парламент организует работу на основе плана работы Молодежного парламента на текущий год.</w:t>
      </w:r>
    </w:p>
    <w:p w14:paraId="69788473" w14:textId="5B2DABE6" w:rsidR="005275CD" w:rsidRPr="00AB39AD" w:rsidRDefault="005275CD" w:rsidP="005275CD">
      <w:pPr>
        <w:pStyle w:val="a5"/>
        <w:numPr>
          <w:ilvl w:val="0"/>
          <w:numId w:val="14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член Молодежного парламента</w:t>
      </w:r>
      <w:r w:rsidR="00BB2342" w:rsidRP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вносит</w:t>
      </w:r>
      <w:r w:rsidR="002659CC" w:rsidRP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</w:t>
      </w:r>
      <w:r w:rsidR="00BB2342" w:rsidRP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2659CC" w:rsidRP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B2342" w:rsidRP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в проект плана работы Молодежного парламента на текущий год</w:t>
      </w:r>
      <w:r w:rsidR="000779A6" w:rsidRP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35C0079" w14:textId="7B8472FD" w:rsidR="004C4BF1" w:rsidRPr="005275CD" w:rsidRDefault="004C4BF1" w:rsidP="005275CD">
      <w:pPr>
        <w:pStyle w:val="a5"/>
        <w:numPr>
          <w:ilvl w:val="0"/>
          <w:numId w:val="14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План работы Молодежного парламента на текущий год формируется </w:t>
      </w:r>
      <w:r w:rsidRPr="0052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</w:t>
      </w:r>
      <w:r w:rsidRP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</w:t>
      </w:r>
      <w:r w:rsidR="005275CD" w:rsidRP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2659CC" w:rsidRP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планов и</w:t>
      </w:r>
      <w:r w:rsidR="0052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предложений членов Молодежного парламента, депутатов Совета депутатов</w:t>
      </w:r>
      <w:r w:rsidR="0052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275CD" w:rsidRPr="00AB39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молодежи</w:t>
      </w:r>
      <w:r w:rsidRPr="0052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B8AD7C2" w14:textId="4EB5F80A" w:rsidR="004C4BF1" w:rsidRPr="005275CD" w:rsidRDefault="004C4BF1" w:rsidP="005275CD">
      <w:pPr>
        <w:pStyle w:val="a5"/>
        <w:numPr>
          <w:ilvl w:val="0"/>
          <w:numId w:val="14"/>
        </w:numPr>
        <w:spacing w:after="0" w:line="276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План работы Молодежного парламента на текущий год принимается </w:t>
      </w:r>
      <w:r w:rsidRPr="0052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заседании Молодежного парламента</w:t>
      </w:r>
      <w:r w:rsidR="006C2AC8" w:rsidRPr="0052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C2AC8" w:rsidRPr="00817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начале текущего года</w:t>
      </w:r>
      <w:r w:rsidRPr="005275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большинством голосов от общего числа членов Молодежного парламента, присутствующих на заседании Молодежного парламента.</w:t>
      </w:r>
    </w:p>
    <w:p w14:paraId="3883F0FD" w14:textId="77777777" w:rsidR="004C4BF1" w:rsidRPr="004C4BF1" w:rsidRDefault="004C4BF1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8C0E6A3" w14:textId="067A404D" w:rsidR="004C4BF1" w:rsidRDefault="004C4BF1" w:rsidP="00C52A9E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 w:rsidR="00EC67F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="00C52A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Порядок подготовки ежегодного отчета Молодежного парламента</w:t>
      </w:r>
    </w:p>
    <w:p w14:paraId="5B5CD50D" w14:textId="77777777" w:rsidR="00BC784E" w:rsidRPr="004C4BF1" w:rsidRDefault="00BC784E" w:rsidP="00BC784E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3664BC3" w14:textId="77777777" w:rsidR="004C4BF1" w:rsidRPr="004C4BF1" w:rsidRDefault="004C4BF1" w:rsidP="00BC784E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Ежегодно, не позднее января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следующего за отчетным год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Молодежный парламент готовит отчет о своей работе. </w:t>
      </w:r>
    </w:p>
    <w:p w14:paraId="56752ADD" w14:textId="77777777" w:rsidR="004C4BF1" w:rsidRPr="004C4BF1" w:rsidRDefault="004C4BF1" w:rsidP="00E64526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Отчет формируется на основании материалов о деятельности комиссий Молодежного парламента, с учетом участия членов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мероприятиях разного направления и уровня.</w:t>
      </w:r>
    </w:p>
    <w:p w14:paraId="67FA54DF" w14:textId="77777777" w:rsidR="004C4BF1" w:rsidRPr="004C4BF1" w:rsidRDefault="004C4BF1" w:rsidP="00E64526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Отчет формирует секретарь Молодежного парламента по поручению председателя Молодежного парламента. </w:t>
      </w:r>
    </w:p>
    <w:p w14:paraId="0996E122" w14:textId="400699CC" w:rsidR="004C4BF1" w:rsidRPr="004C4BF1" w:rsidRDefault="004C4BF1" w:rsidP="00E64526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Ежегодный отчет </w:t>
      </w:r>
      <w:r w:rsidR="000F56EB"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представляется </w:t>
      </w:r>
      <w:r w:rsidR="000F56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Председателем</w:t>
      </w:r>
      <w:r w:rsidR="00BC3C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заседании Совета депутатов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размещается </w:t>
      </w:r>
      <w:r w:rsidR="00CF0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сетевом издании </w:t>
      </w:r>
      <w:r w:rsidR="004D3C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«официальный сайт 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дминистрации 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 в информационно-телекоммуникационной сети Интернет</w:t>
      </w:r>
      <w:r w:rsidR="00CF0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14:paraId="7C477AF6" w14:textId="77777777" w:rsidR="004C4BF1" w:rsidRPr="004C4BF1" w:rsidRDefault="004C4BF1" w:rsidP="00BC784E">
      <w:pPr>
        <w:tabs>
          <w:tab w:val="left" w:pos="993"/>
        </w:tabs>
        <w:spacing w:after="0" w:line="276" w:lineRule="auto"/>
        <w:ind w:firstLine="228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45369C" w14:textId="0F347B75" w:rsidR="004C4BF1" w:rsidRDefault="004C4BF1" w:rsidP="00C52A9E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 w:rsidR="00C52A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20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Критерии и порядок оценки деятельности члена Молодежного парламента</w:t>
      </w:r>
    </w:p>
    <w:p w14:paraId="434CF9A1" w14:textId="77777777" w:rsidR="00E64526" w:rsidRPr="004C4BF1" w:rsidRDefault="00E64526" w:rsidP="00E64526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B117219" w14:textId="77777777" w:rsidR="004C4BF1" w:rsidRPr="004C4BF1" w:rsidRDefault="004C4BF1" w:rsidP="00E64526">
      <w:pPr>
        <w:numPr>
          <w:ilvl w:val="0"/>
          <w:numId w:val="10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повышения качества деятельности членов Молодежного парламента устанавливается порядок оценки деятельности каждого члена Молодежного парламента. </w:t>
      </w:r>
    </w:p>
    <w:p w14:paraId="67531666" w14:textId="77777777" w:rsidR="004C4BF1" w:rsidRPr="004C4BF1" w:rsidRDefault="004C4BF1" w:rsidP="00E64526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Устанавливаются критерии, периодичность, шкала и перечень необходимой информации для определения оценки деятельности каждого члена Молодежного парламента.</w:t>
      </w:r>
    </w:p>
    <w:p w14:paraId="798F47DA" w14:textId="51FE601D" w:rsidR="004C4BF1" w:rsidRPr="004C4BF1" w:rsidRDefault="004C4BF1" w:rsidP="00E64526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Устанавливаются критерии для ежегодной и еже</w:t>
      </w:r>
      <w:r w:rsidR="00713E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месячной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оценки деятельности члена Молодежного парламента. </w:t>
      </w:r>
    </w:p>
    <w:p w14:paraId="08C47F9E" w14:textId="7806A4AB" w:rsidR="004C4BF1" w:rsidRPr="004C4BF1" w:rsidRDefault="004C4BF1" w:rsidP="00022727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Учитывается еж</w:t>
      </w:r>
      <w:r w:rsidR="0081799F">
        <w:rPr>
          <w:rFonts w:ascii="Arial" w:eastAsia="Calibri" w:hAnsi="Arial" w:cs="Arial"/>
          <w:color w:val="000000"/>
          <w:sz w:val="24"/>
          <w:szCs w:val="24"/>
        </w:rPr>
        <w:t>е</w:t>
      </w:r>
      <w:r w:rsidR="00713E91">
        <w:rPr>
          <w:rFonts w:ascii="Arial" w:eastAsia="Calibri" w:hAnsi="Arial" w:cs="Arial"/>
          <w:color w:val="000000"/>
          <w:sz w:val="24"/>
          <w:szCs w:val="24"/>
        </w:rPr>
        <w:t>месячно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756088F7" w14:textId="77777777" w:rsidR="004C4BF1" w:rsidRPr="004C4BF1" w:rsidRDefault="004C4BF1" w:rsidP="00022727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«Активность»:</w:t>
      </w:r>
    </w:p>
    <w:p w14:paraId="13737141" w14:textId="77777777" w:rsidR="004C4BF1" w:rsidRPr="004C4BF1" w:rsidRDefault="004C4BF1" w:rsidP="00022727">
      <w:pPr>
        <w:tabs>
          <w:tab w:val="left" w:pos="1134"/>
          <w:tab w:val="left" w:pos="1701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заседаниях и рабочих встречах Молодежного парламента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(1 баллу за заседание, рабочую встречу);</w:t>
      </w:r>
    </w:p>
    <w:p w14:paraId="4ECC9877" w14:textId="77777777" w:rsidR="004C4BF1" w:rsidRPr="004C4BF1" w:rsidRDefault="004C4BF1" w:rsidP="00022727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реализации местных, региональных и федеральных задач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(по 1 балл</w:t>
      </w:r>
      <w:r w:rsidR="00022727">
        <w:rPr>
          <w:rFonts w:ascii="Arial" w:eastAsia="Calibri" w:hAnsi="Arial" w:cs="Arial"/>
          <w:color w:val="000000"/>
          <w:sz w:val="24"/>
          <w:szCs w:val="24"/>
        </w:rPr>
        <w:t>у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 за выполнение задачи);</w:t>
      </w:r>
    </w:p>
    <w:p w14:paraId="1A01DC82" w14:textId="77777777" w:rsidR="004C4BF1" w:rsidRPr="004C4BF1" w:rsidRDefault="004C4BF1" w:rsidP="00022727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общественном приеме депутатов Совета депутатов </w:t>
      </w:r>
      <w:r w:rsidR="00022727">
        <w:rPr>
          <w:rFonts w:ascii="Arial" w:eastAsia="Calibri" w:hAnsi="Arial" w:cs="Arial"/>
          <w:color w:val="000000"/>
          <w:sz w:val="24"/>
          <w:szCs w:val="24"/>
        </w:rPr>
        <w:t>городского округа Долгопрудный</w:t>
      </w:r>
      <w:r w:rsidRPr="004C4BF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(1 балл), Московской областной Думы (2 балла), Государственной Думы Федерального Собрания Российской Федерации</w:t>
      </w:r>
      <w:r w:rsidR="0002272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(3 балла).</w:t>
      </w:r>
    </w:p>
    <w:p w14:paraId="54752172" w14:textId="77777777" w:rsidR="004C4BF1" w:rsidRPr="004C4BF1" w:rsidRDefault="004C4BF1" w:rsidP="00022727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«Популяризация»:</w:t>
      </w:r>
    </w:p>
    <w:p w14:paraId="2C90F16D" w14:textId="77777777" w:rsidR="004C4BF1" w:rsidRPr="004C4BF1" w:rsidRDefault="004C4BF1" w:rsidP="00022727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привлечение сторонников, консультантов (1 балл за привлеченного);</w:t>
      </w:r>
    </w:p>
    <w:p w14:paraId="4F8AA25C" w14:textId="77777777" w:rsidR="004C4BF1" w:rsidRPr="004C4BF1" w:rsidRDefault="004C4BF1" w:rsidP="00022727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сотрудничество с органами государственной власти, органами местного самоуправления, общественными организациями и некоммерческими организациями (инициирование и участие в проведении совместных мероприятий субъектов и Молодежного парламента) (1 балл мероприятие).</w:t>
      </w:r>
    </w:p>
    <w:p w14:paraId="1483935E" w14:textId="77777777" w:rsidR="004C4BF1" w:rsidRPr="004C4BF1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«Обучение»:</w:t>
      </w:r>
    </w:p>
    <w:p w14:paraId="16B93EDD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участие в образовательных мероприятиях Молодежного парламента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(1 балл за мероприятие).</w:t>
      </w:r>
    </w:p>
    <w:p w14:paraId="5BAD6339" w14:textId="77777777" w:rsidR="004C4BF1" w:rsidRPr="003F6CC4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F6CC4">
        <w:rPr>
          <w:rFonts w:ascii="Arial" w:eastAsia="Calibri" w:hAnsi="Arial" w:cs="Arial"/>
          <w:sz w:val="24"/>
          <w:szCs w:val="24"/>
        </w:rPr>
        <w:t>Критерий «Медийность»:</w:t>
      </w:r>
    </w:p>
    <w:p w14:paraId="25C471BA" w14:textId="77777777" w:rsidR="004C4BF1" w:rsidRPr="003F6CC4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F6CC4">
        <w:rPr>
          <w:rFonts w:ascii="Arial" w:eastAsia="Calibri" w:hAnsi="Arial" w:cs="Arial"/>
          <w:sz w:val="24"/>
          <w:szCs w:val="24"/>
        </w:rPr>
        <w:t>публикации об участии в работе Молодежного парламента на личной странице в социальных сетях информационно-телекоммуникационной сети «Интернет». Минимальное требование – 1 раза в месяц (1 балл);</w:t>
      </w:r>
    </w:p>
    <w:p w14:paraId="7C4BB53F" w14:textId="77777777" w:rsidR="004C4BF1" w:rsidRPr="003F6CC4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F6CC4">
        <w:rPr>
          <w:rFonts w:ascii="Arial" w:eastAsia="Calibri" w:hAnsi="Arial" w:cs="Arial"/>
          <w:sz w:val="24"/>
          <w:szCs w:val="24"/>
        </w:rPr>
        <w:t>участие в реализации медийных задач (репосты, публикации в рамках информационных кампаний) (1 балл);</w:t>
      </w:r>
    </w:p>
    <w:p w14:paraId="7F75396E" w14:textId="77777777" w:rsidR="004C4BF1" w:rsidRPr="003F6CC4" w:rsidRDefault="004C4BF1" w:rsidP="00EF201A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F6CC4">
        <w:rPr>
          <w:rFonts w:ascii="Arial" w:eastAsia="Calibri" w:hAnsi="Arial" w:cs="Arial"/>
          <w:sz w:val="24"/>
          <w:szCs w:val="24"/>
        </w:rPr>
        <w:t>редактирование личной страницы в соответствии с занимаемой должностью в Молодежном парламенте (1 балл);</w:t>
      </w:r>
    </w:p>
    <w:p w14:paraId="4F29216D" w14:textId="77777777" w:rsidR="004C4BF1" w:rsidRPr="003F6CC4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F6CC4">
        <w:rPr>
          <w:rFonts w:ascii="Arial" w:eastAsia="Calibri" w:hAnsi="Arial" w:cs="Arial"/>
          <w:sz w:val="24"/>
          <w:szCs w:val="24"/>
        </w:rPr>
        <w:t xml:space="preserve">участие в подготовке публикаций на страницах в социальных сетях </w:t>
      </w:r>
      <w:r w:rsidRPr="003F6CC4">
        <w:rPr>
          <w:rFonts w:ascii="Arial" w:eastAsia="Calibri" w:hAnsi="Arial" w:cs="Arial"/>
          <w:sz w:val="24"/>
          <w:szCs w:val="24"/>
        </w:rPr>
        <w:br/>
        <w:t>в информационно-телекоммуникационной сети «Интернет» Молодежного парламента (1 балл).</w:t>
      </w:r>
    </w:p>
    <w:p w14:paraId="77F44529" w14:textId="77777777" w:rsidR="004C4BF1" w:rsidRPr="004C4BF1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«Нормотворчество, проектная деятельность»:</w:t>
      </w:r>
    </w:p>
    <w:p w14:paraId="710E2BAE" w14:textId="77777777" w:rsidR="004C4BF1" w:rsidRPr="004C4BF1" w:rsidRDefault="004C4BF1" w:rsidP="00EF201A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разработке проектов решения заседания Молодежного парламента </w:t>
      </w:r>
      <w:r w:rsidR="00EF201A">
        <w:rPr>
          <w:rFonts w:ascii="Arial" w:eastAsia="Calibri" w:hAnsi="Arial" w:cs="Arial"/>
          <w:color w:val="000000"/>
          <w:sz w:val="24"/>
          <w:szCs w:val="24"/>
        </w:rPr>
        <w:t xml:space="preserve">                       </w:t>
      </w:r>
      <w:proofErr w:type="gramStart"/>
      <w:r w:rsidR="00EF201A">
        <w:rPr>
          <w:rFonts w:ascii="Arial" w:eastAsia="Calibri" w:hAnsi="Arial" w:cs="Arial"/>
          <w:color w:val="000000"/>
          <w:sz w:val="24"/>
          <w:szCs w:val="24"/>
        </w:rPr>
        <w:t xml:space="preserve">  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(</w:t>
      </w:r>
      <w:proofErr w:type="gramEnd"/>
      <w:r w:rsidRPr="004C4BF1">
        <w:rPr>
          <w:rFonts w:ascii="Arial" w:eastAsia="Calibri" w:hAnsi="Arial" w:cs="Arial"/>
          <w:color w:val="000000"/>
          <w:sz w:val="24"/>
          <w:szCs w:val="24"/>
        </w:rPr>
        <w:t>5 баллов за проект);</w:t>
      </w:r>
    </w:p>
    <w:p w14:paraId="47AEA0BB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разработка и сопровождение проектов муниципальных правовых актов, законодательных актов Московской области и Российской Федерации, проектов Молодежного парламента (1 балл в месяц за выполнение подзадач в текущем месяце).</w:t>
      </w:r>
    </w:p>
    <w:p w14:paraId="1158FCC7" w14:textId="77777777" w:rsidR="004C4BF1" w:rsidRPr="004C4BF1" w:rsidRDefault="004C4BF1" w:rsidP="00EF201A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Учитывается ежегодно:</w:t>
      </w:r>
    </w:p>
    <w:p w14:paraId="1DE625C7" w14:textId="77777777" w:rsidR="004C4BF1" w:rsidRPr="004C4BF1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«Выдающаяся активность»:</w:t>
      </w:r>
    </w:p>
    <w:p w14:paraId="214401B6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разработка и сопровождение проектов муниципальных правовых актов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(5 баллов за проект);</w:t>
      </w:r>
    </w:p>
    <w:p w14:paraId="4902625B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разработка и сопровождение проектов законодательных актов Московской области и Российской Федерации (10 баллов за проект);</w:t>
      </w:r>
    </w:p>
    <w:p w14:paraId="7B842295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работа помощником депутата (5 баллов);</w:t>
      </w:r>
    </w:p>
    <w:p w14:paraId="172FB30E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инициирование (реализация) проектов Молодежного парламента (5 баллов).</w:t>
      </w:r>
    </w:p>
    <w:p w14:paraId="1BF4DC8E" w14:textId="77777777" w:rsidR="004C4BF1" w:rsidRPr="004C4BF1" w:rsidRDefault="004C4BF1" w:rsidP="00EF201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Устанавливается следующая система оценки (баллов): </w:t>
      </w:r>
    </w:p>
    <w:p w14:paraId="1BBDFD78" w14:textId="77777777"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«отлично»: от 10 и более баллов;</w:t>
      </w:r>
    </w:p>
    <w:p w14:paraId="62B19BD0" w14:textId="77777777"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«хорошо»: от 7 до 9 баллов;</w:t>
      </w:r>
    </w:p>
    <w:p w14:paraId="52B375BE" w14:textId="77777777"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«удовлетворительно»: от 4 до 6 баллов;</w:t>
      </w:r>
    </w:p>
    <w:p w14:paraId="49B8EB8A" w14:textId="77777777"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«неудовлетворительно»: от 0 до 3 баллов.</w:t>
      </w:r>
    </w:p>
    <w:p w14:paraId="5630EE17" w14:textId="77777777" w:rsidR="004C4BF1" w:rsidRPr="004C4BF1" w:rsidRDefault="004C4BF1" w:rsidP="00EF201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Комиссия, в ведении которой находятся вопросы соблюдения регламента, проводит процедуру оценки деятельности в соответствии с установленным порядком и представляет проект заключения в Совет Молодежного парламента ежемесячно до 5 числа месяца, следующего за отчетным периодом.</w:t>
      </w:r>
    </w:p>
    <w:p w14:paraId="2E2AC3D8" w14:textId="77777777" w:rsidR="004C4BF1" w:rsidRPr="004C4BF1" w:rsidRDefault="004C4BF1" w:rsidP="00EF201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Молодежного парламента утверждает заключение.</w:t>
      </w:r>
    </w:p>
    <w:p w14:paraId="39A806FE" w14:textId="77777777"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2109B9" w14:textId="6C2B674B" w:rsidR="004C4BF1" w:rsidRDefault="004C4BF1" w:rsidP="00C52A9E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 w:rsidR="00C52A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21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Порядок прекращения полномочий членов Молодежного парламента</w:t>
      </w:r>
    </w:p>
    <w:p w14:paraId="547EFB09" w14:textId="77777777" w:rsidR="00EF201A" w:rsidRPr="004C4BF1" w:rsidRDefault="00EF201A" w:rsidP="00EF201A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67179CA" w14:textId="77777777" w:rsidR="004C4BF1" w:rsidRPr="004C4BF1" w:rsidRDefault="004C4BF1" w:rsidP="00EF201A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Членство в Молодежном парламенте прекращается по истечении срока полномочий либо досрочно.</w:t>
      </w:r>
    </w:p>
    <w:p w14:paraId="6A59F4F9" w14:textId="77777777" w:rsidR="004C4BF1" w:rsidRPr="004C4BF1" w:rsidRDefault="004C4BF1" w:rsidP="00EF201A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Досрочно полномочия члена Молодежного парламента прекращаются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порядке и по основаниям, определенным Положением о Молодежном парламенте </w:t>
      </w:r>
      <w:r w:rsidR="003166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Совете депутатов городского округа Долгопрудный Московской области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817F64F" w14:textId="77777777"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A510638" w14:textId="4AC7DE5F" w:rsidR="004C4BF1" w:rsidRDefault="004C4BF1" w:rsidP="00C52A9E">
      <w:pPr>
        <w:tabs>
          <w:tab w:val="left" w:pos="993"/>
        </w:tabs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 w:rsidR="00C52A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22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Информирование о деятельности Молодежного парламента</w:t>
      </w:r>
    </w:p>
    <w:p w14:paraId="41688429" w14:textId="77777777" w:rsidR="003166CF" w:rsidRPr="004C4BF1" w:rsidRDefault="003166CF" w:rsidP="003166CF">
      <w:pPr>
        <w:tabs>
          <w:tab w:val="left" w:pos="993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1A2EF5C" w14:textId="77777777" w:rsidR="004C4BF1" w:rsidRPr="004C4BF1" w:rsidRDefault="004C4BF1" w:rsidP="003166CF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Информирование о деятельности Молодежного парламента осуществляется в средствах массовой информации, на официальных интернет-ресурсах и в социальных сетях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информационно-телекоммуникационной сети «Интернет»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C58DCA" w14:textId="77777777" w:rsidR="004C4BF1" w:rsidRPr="004C4BF1" w:rsidRDefault="004C4BF1" w:rsidP="003166CF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 о деятельности Молодежного парламента размещает пресс-секретарь Молодежного парламента.</w:t>
      </w:r>
    </w:p>
    <w:p w14:paraId="2FDD5168" w14:textId="77777777" w:rsidR="004C4BF1" w:rsidRPr="004C4BF1" w:rsidRDefault="004C4BF1" w:rsidP="003166CF">
      <w:pPr>
        <w:spacing w:after="0" w:line="276" w:lineRule="auto"/>
        <w:ind w:firstLine="142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888C025" w14:textId="52314F8D" w:rsidR="004C4BF1" w:rsidRDefault="004C4BF1" w:rsidP="00C52A9E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r w:rsidR="00C52A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23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Заключительные положения</w:t>
      </w:r>
    </w:p>
    <w:p w14:paraId="11404295" w14:textId="77777777" w:rsidR="003166CF" w:rsidRPr="004C4BF1" w:rsidRDefault="003166CF" w:rsidP="003166CF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946FA42" w14:textId="77777777" w:rsidR="004C4BF1" w:rsidRPr="004C4BF1" w:rsidRDefault="004C4BF1" w:rsidP="003166C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регламент вступает в силу со дня принятия его Молодежным парламентом. </w:t>
      </w:r>
    </w:p>
    <w:p w14:paraId="62FBB5A7" w14:textId="77777777" w:rsidR="004C4BF1" w:rsidRPr="004C4BF1" w:rsidRDefault="004C4BF1" w:rsidP="003166CF">
      <w:pPr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распространяет свое действие на всех лиц, участвующих в работе Молодежного парламента.</w:t>
      </w:r>
    </w:p>
    <w:p w14:paraId="6D74B549" w14:textId="77777777" w:rsidR="00FF321C" w:rsidRPr="004C4BF1" w:rsidRDefault="00FF321C" w:rsidP="004C4BF1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F321C" w:rsidRPr="004C4BF1" w:rsidSect="004C4B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F50"/>
    <w:multiLevelType w:val="hybridMultilevel"/>
    <w:tmpl w:val="049295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71F7A"/>
    <w:multiLevelType w:val="hybridMultilevel"/>
    <w:tmpl w:val="7A3600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9425907"/>
    <w:multiLevelType w:val="hybridMultilevel"/>
    <w:tmpl w:val="7B24A932"/>
    <w:lvl w:ilvl="0" w:tplc="3BF0B96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2553"/>
    <w:multiLevelType w:val="hybridMultilevel"/>
    <w:tmpl w:val="3DFEB016"/>
    <w:lvl w:ilvl="0" w:tplc="B32EA27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672F"/>
    <w:multiLevelType w:val="hybridMultilevel"/>
    <w:tmpl w:val="E4D2CD1E"/>
    <w:lvl w:ilvl="0" w:tplc="FA8ED8D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853E3A"/>
    <w:multiLevelType w:val="hybridMultilevel"/>
    <w:tmpl w:val="12B87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3C5B"/>
    <w:multiLevelType w:val="hybridMultilevel"/>
    <w:tmpl w:val="39F8503A"/>
    <w:lvl w:ilvl="0" w:tplc="0E08C9E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57BE3"/>
    <w:multiLevelType w:val="hybridMultilevel"/>
    <w:tmpl w:val="D1E02776"/>
    <w:lvl w:ilvl="0" w:tplc="AE44DB9C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57A2C"/>
    <w:multiLevelType w:val="multilevel"/>
    <w:tmpl w:val="5DB2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736F5"/>
    <w:multiLevelType w:val="hybridMultilevel"/>
    <w:tmpl w:val="C2387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739D"/>
    <w:multiLevelType w:val="hybridMultilevel"/>
    <w:tmpl w:val="B248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1201E"/>
    <w:multiLevelType w:val="hybridMultilevel"/>
    <w:tmpl w:val="B1BC278A"/>
    <w:lvl w:ilvl="0" w:tplc="B94C28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A2B50"/>
    <w:multiLevelType w:val="hybridMultilevel"/>
    <w:tmpl w:val="10FE3556"/>
    <w:lvl w:ilvl="0" w:tplc="3F8A2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224F26"/>
    <w:multiLevelType w:val="hybridMultilevel"/>
    <w:tmpl w:val="431026CA"/>
    <w:lvl w:ilvl="0" w:tplc="B94C28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37E1F"/>
    <w:multiLevelType w:val="hybridMultilevel"/>
    <w:tmpl w:val="67C2E3AA"/>
    <w:lvl w:ilvl="0" w:tplc="0E08C9EE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C258D5"/>
    <w:multiLevelType w:val="hybridMultilevel"/>
    <w:tmpl w:val="AEE63A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363A4A"/>
    <w:multiLevelType w:val="hybridMultilevel"/>
    <w:tmpl w:val="08A6225E"/>
    <w:lvl w:ilvl="0" w:tplc="35E6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356E99"/>
    <w:multiLevelType w:val="hybridMultilevel"/>
    <w:tmpl w:val="841A726C"/>
    <w:lvl w:ilvl="0" w:tplc="AE44D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E25A9"/>
    <w:multiLevelType w:val="hybridMultilevel"/>
    <w:tmpl w:val="877643E8"/>
    <w:lvl w:ilvl="0" w:tplc="B9FC692E">
      <w:start w:val="1"/>
      <w:numFmt w:val="decimal"/>
      <w:suff w:val="space"/>
      <w:lvlText w:val="%1."/>
      <w:lvlJc w:val="left"/>
      <w:pPr>
        <w:ind w:left="235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A33EB4"/>
    <w:multiLevelType w:val="hybridMultilevel"/>
    <w:tmpl w:val="9F16B0A4"/>
    <w:lvl w:ilvl="0" w:tplc="B94C28E0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4E6A7123"/>
    <w:multiLevelType w:val="hybridMultilevel"/>
    <w:tmpl w:val="266C8474"/>
    <w:lvl w:ilvl="0" w:tplc="97288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A37EC"/>
    <w:multiLevelType w:val="hybridMultilevel"/>
    <w:tmpl w:val="32042CA4"/>
    <w:lvl w:ilvl="0" w:tplc="0386AE0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E16BB"/>
    <w:multiLevelType w:val="hybridMultilevel"/>
    <w:tmpl w:val="57EEC5E6"/>
    <w:lvl w:ilvl="0" w:tplc="0E263BD8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AD6955"/>
    <w:multiLevelType w:val="hybridMultilevel"/>
    <w:tmpl w:val="42FAE03C"/>
    <w:lvl w:ilvl="0" w:tplc="B32EA27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11B4B"/>
    <w:multiLevelType w:val="hybridMultilevel"/>
    <w:tmpl w:val="D9E838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D10DA7"/>
    <w:multiLevelType w:val="hybridMultilevel"/>
    <w:tmpl w:val="DE26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B5453"/>
    <w:multiLevelType w:val="hybridMultilevel"/>
    <w:tmpl w:val="328470AA"/>
    <w:lvl w:ilvl="0" w:tplc="9818554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34C30"/>
    <w:multiLevelType w:val="hybridMultilevel"/>
    <w:tmpl w:val="57E46214"/>
    <w:lvl w:ilvl="0" w:tplc="3408775A">
      <w:start w:val="1"/>
      <w:numFmt w:val="decimal"/>
      <w:suff w:val="space"/>
      <w:lvlText w:val="%1."/>
      <w:lvlJc w:val="left"/>
      <w:pPr>
        <w:ind w:left="644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4219AA"/>
    <w:multiLevelType w:val="hybridMultilevel"/>
    <w:tmpl w:val="73A4E52C"/>
    <w:lvl w:ilvl="0" w:tplc="87FEA9E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878C6"/>
    <w:multiLevelType w:val="hybridMultilevel"/>
    <w:tmpl w:val="3C1090F8"/>
    <w:lvl w:ilvl="0" w:tplc="0E08C9EE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668747D"/>
    <w:multiLevelType w:val="hybridMultilevel"/>
    <w:tmpl w:val="79E4A750"/>
    <w:lvl w:ilvl="0" w:tplc="1522F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70EC314">
      <w:start w:val="1"/>
      <w:numFmt w:val="decimal"/>
      <w:suff w:val="space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541DA2"/>
    <w:multiLevelType w:val="hybridMultilevel"/>
    <w:tmpl w:val="F8989488"/>
    <w:lvl w:ilvl="0" w:tplc="B94C28E0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C8E4492"/>
    <w:multiLevelType w:val="hybridMultilevel"/>
    <w:tmpl w:val="38EC3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55DE0"/>
    <w:multiLevelType w:val="hybridMultilevel"/>
    <w:tmpl w:val="BFE06D9E"/>
    <w:lvl w:ilvl="0" w:tplc="148E06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969BA"/>
    <w:multiLevelType w:val="hybridMultilevel"/>
    <w:tmpl w:val="84BEFF6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06484F"/>
    <w:multiLevelType w:val="hybridMultilevel"/>
    <w:tmpl w:val="8B0E2ADA"/>
    <w:lvl w:ilvl="0" w:tplc="FE98AB64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61B61"/>
    <w:multiLevelType w:val="hybridMultilevel"/>
    <w:tmpl w:val="58F05E7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B20E507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AE06E7"/>
    <w:multiLevelType w:val="hybridMultilevel"/>
    <w:tmpl w:val="05A26C5A"/>
    <w:lvl w:ilvl="0" w:tplc="AE0C82EC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31DC0"/>
    <w:multiLevelType w:val="hybridMultilevel"/>
    <w:tmpl w:val="8870C126"/>
    <w:lvl w:ilvl="0" w:tplc="F464286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6642">
    <w:abstractNumId w:val="37"/>
  </w:num>
  <w:num w:numId="2" w16cid:durableId="1664774841">
    <w:abstractNumId w:val="23"/>
  </w:num>
  <w:num w:numId="3" w16cid:durableId="1940018365">
    <w:abstractNumId w:val="35"/>
  </w:num>
  <w:num w:numId="4" w16cid:durableId="1990554861">
    <w:abstractNumId w:val="22"/>
  </w:num>
  <w:num w:numId="5" w16cid:durableId="1847482001">
    <w:abstractNumId w:val="4"/>
  </w:num>
  <w:num w:numId="6" w16cid:durableId="499731840">
    <w:abstractNumId w:val="25"/>
  </w:num>
  <w:num w:numId="7" w16cid:durableId="1920750626">
    <w:abstractNumId w:val="9"/>
  </w:num>
  <w:num w:numId="8" w16cid:durableId="849103208">
    <w:abstractNumId w:val="10"/>
  </w:num>
  <w:num w:numId="9" w16cid:durableId="1498182230">
    <w:abstractNumId w:val="30"/>
  </w:num>
  <w:num w:numId="10" w16cid:durableId="258611009">
    <w:abstractNumId w:val="38"/>
  </w:num>
  <w:num w:numId="11" w16cid:durableId="484512711">
    <w:abstractNumId w:val="27"/>
  </w:num>
  <w:num w:numId="12" w16cid:durableId="98260110">
    <w:abstractNumId w:val="18"/>
  </w:num>
  <w:num w:numId="13" w16cid:durableId="605846520">
    <w:abstractNumId w:val="3"/>
  </w:num>
  <w:num w:numId="14" w16cid:durableId="72287555">
    <w:abstractNumId w:val="1"/>
  </w:num>
  <w:num w:numId="15" w16cid:durableId="1540240579">
    <w:abstractNumId w:val="32"/>
  </w:num>
  <w:num w:numId="16" w16cid:durableId="1081219169">
    <w:abstractNumId w:val="34"/>
  </w:num>
  <w:num w:numId="17" w16cid:durableId="345523188">
    <w:abstractNumId w:val="36"/>
  </w:num>
  <w:num w:numId="18" w16cid:durableId="1866821005">
    <w:abstractNumId w:val="16"/>
  </w:num>
  <w:num w:numId="19" w16cid:durableId="1651206277">
    <w:abstractNumId w:val="12"/>
  </w:num>
  <w:num w:numId="20" w16cid:durableId="1963269590">
    <w:abstractNumId w:val="20"/>
  </w:num>
  <w:num w:numId="21" w16cid:durableId="1325821603">
    <w:abstractNumId w:val="28"/>
  </w:num>
  <w:num w:numId="22" w16cid:durableId="605384159">
    <w:abstractNumId w:val="33"/>
  </w:num>
  <w:num w:numId="23" w16cid:durableId="701132634">
    <w:abstractNumId w:val="6"/>
  </w:num>
  <w:num w:numId="24" w16cid:durableId="2033065776">
    <w:abstractNumId w:val="14"/>
  </w:num>
  <w:num w:numId="25" w16cid:durableId="202836801">
    <w:abstractNumId w:val="29"/>
  </w:num>
  <w:num w:numId="26" w16cid:durableId="1895920107">
    <w:abstractNumId w:val="5"/>
  </w:num>
  <w:num w:numId="27" w16cid:durableId="550767590">
    <w:abstractNumId w:val="7"/>
  </w:num>
  <w:num w:numId="28" w16cid:durableId="250894307">
    <w:abstractNumId w:val="24"/>
  </w:num>
  <w:num w:numId="29" w16cid:durableId="505897691">
    <w:abstractNumId w:val="17"/>
  </w:num>
  <w:num w:numId="30" w16cid:durableId="1145077353">
    <w:abstractNumId w:val="8"/>
  </w:num>
  <w:num w:numId="31" w16cid:durableId="1907715805">
    <w:abstractNumId w:val="26"/>
  </w:num>
  <w:num w:numId="32" w16cid:durableId="1137644950">
    <w:abstractNumId w:val="21"/>
  </w:num>
  <w:num w:numId="33" w16cid:durableId="1649479457">
    <w:abstractNumId w:val="2"/>
  </w:num>
  <w:num w:numId="34" w16cid:durableId="1395204217">
    <w:abstractNumId w:val="31"/>
  </w:num>
  <w:num w:numId="35" w16cid:durableId="1162816818">
    <w:abstractNumId w:val="0"/>
  </w:num>
  <w:num w:numId="36" w16cid:durableId="1680934282">
    <w:abstractNumId w:val="15"/>
  </w:num>
  <w:num w:numId="37" w16cid:durableId="24403651">
    <w:abstractNumId w:val="11"/>
  </w:num>
  <w:num w:numId="38" w16cid:durableId="1240824774">
    <w:abstractNumId w:val="13"/>
  </w:num>
  <w:num w:numId="39" w16cid:durableId="16029508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F1"/>
    <w:rsid w:val="00022727"/>
    <w:rsid w:val="00036B49"/>
    <w:rsid w:val="00052D47"/>
    <w:rsid w:val="000556B3"/>
    <w:rsid w:val="00057419"/>
    <w:rsid w:val="00072A05"/>
    <w:rsid w:val="000779A6"/>
    <w:rsid w:val="00081682"/>
    <w:rsid w:val="0009633F"/>
    <w:rsid w:val="000A1FCC"/>
    <w:rsid w:val="000A33B8"/>
    <w:rsid w:val="000A7538"/>
    <w:rsid w:val="000B2605"/>
    <w:rsid w:val="000B2C7D"/>
    <w:rsid w:val="000D007C"/>
    <w:rsid w:val="000E1CD4"/>
    <w:rsid w:val="000F56EB"/>
    <w:rsid w:val="00126C66"/>
    <w:rsid w:val="00145EEE"/>
    <w:rsid w:val="00175A28"/>
    <w:rsid w:val="001C5911"/>
    <w:rsid w:val="001D38E9"/>
    <w:rsid w:val="001D44EA"/>
    <w:rsid w:val="001F58E1"/>
    <w:rsid w:val="00216382"/>
    <w:rsid w:val="00237CC5"/>
    <w:rsid w:val="002659CC"/>
    <w:rsid w:val="00286A6E"/>
    <w:rsid w:val="002A121C"/>
    <w:rsid w:val="002A1463"/>
    <w:rsid w:val="002D7F25"/>
    <w:rsid w:val="002E5FC7"/>
    <w:rsid w:val="002E6AB2"/>
    <w:rsid w:val="002F2A8F"/>
    <w:rsid w:val="002F5341"/>
    <w:rsid w:val="00310AF0"/>
    <w:rsid w:val="003166CF"/>
    <w:rsid w:val="00342BCA"/>
    <w:rsid w:val="003535E0"/>
    <w:rsid w:val="00353604"/>
    <w:rsid w:val="00357780"/>
    <w:rsid w:val="00383E2E"/>
    <w:rsid w:val="003A577B"/>
    <w:rsid w:val="003D4DCF"/>
    <w:rsid w:val="003E63D7"/>
    <w:rsid w:val="003E6451"/>
    <w:rsid w:val="003E794E"/>
    <w:rsid w:val="003F6CC4"/>
    <w:rsid w:val="00417FA6"/>
    <w:rsid w:val="00475D7D"/>
    <w:rsid w:val="00476E7D"/>
    <w:rsid w:val="00477DC2"/>
    <w:rsid w:val="00480F1A"/>
    <w:rsid w:val="00490108"/>
    <w:rsid w:val="004924C7"/>
    <w:rsid w:val="004C1B7A"/>
    <w:rsid w:val="004C4BF1"/>
    <w:rsid w:val="004D3CF9"/>
    <w:rsid w:val="004D7E86"/>
    <w:rsid w:val="004F1BD2"/>
    <w:rsid w:val="004F3433"/>
    <w:rsid w:val="004F52D5"/>
    <w:rsid w:val="00500DA1"/>
    <w:rsid w:val="00520645"/>
    <w:rsid w:val="00523E7C"/>
    <w:rsid w:val="00526EE3"/>
    <w:rsid w:val="005275CD"/>
    <w:rsid w:val="00560543"/>
    <w:rsid w:val="005625F1"/>
    <w:rsid w:val="00565E55"/>
    <w:rsid w:val="00593092"/>
    <w:rsid w:val="005E20AB"/>
    <w:rsid w:val="005F24F1"/>
    <w:rsid w:val="006009D0"/>
    <w:rsid w:val="00600AEA"/>
    <w:rsid w:val="00633BBC"/>
    <w:rsid w:val="00647E63"/>
    <w:rsid w:val="00650DFC"/>
    <w:rsid w:val="00654FC2"/>
    <w:rsid w:val="00673D7A"/>
    <w:rsid w:val="006903BE"/>
    <w:rsid w:val="006A47ED"/>
    <w:rsid w:val="006C2AC8"/>
    <w:rsid w:val="006C3490"/>
    <w:rsid w:val="006C4781"/>
    <w:rsid w:val="006C6285"/>
    <w:rsid w:val="006D1AD1"/>
    <w:rsid w:val="006D740C"/>
    <w:rsid w:val="006E6DC3"/>
    <w:rsid w:val="00713E91"/>
    <w:rsid w:val="007438AF"/>
    <w:rsid w:val="00743ECB"/>
    <w:rsid w:val="00750237"/>
    <w:rsid w:val="007561E0"/>
    <w:rsid w:val="00764480"/>
    <w:rsid w:val="00782772"/>
    <w:rsid w:val="007834E2"/>
    <w:rsid w:val="00790F6B"/>
    <w:rsid w:val="00797018"/>
    <w:rsid w:val="007C40E6"/>
    <w:rsid w:val="007C64FC"/>
    <w:rsid w:val="007E1DA5"/>
    <w:rsid w:val="007F0BE9"/>
    <w:rsid w:val="00810639"/>
    <w:rsid w:val="0081799F"/>
    <w:rsid w:val="008376F3"/>
    <w:rsid w:val="00843063"/>
    <w:rsid w:val="00843634"/>
    <w:rsid w:val="008457C2"/>
    <w:rsid w:val="0088244B"/>
    <w:rsid w:val="0088558F"/>
    <w:rsid w:val="00896ED1"/>
    <w:rsid w:val="008A7596"/>
    <w:rsid w:val="008B576E"/>
    <w:rsid w:val="008C64D5"/>
    <w:rsid w:val="008F6E78"/>
    <w:rsid w:val="00900B07"/>
    <w:rsid w:val="009079FD"/>
    <w:rsid w:val="00920603"/>
    <w:rsid w:val="009209EF"/>
    <w:rsid w:val="00947D26"/>
    <w:rsid w:val="009551D5"/>
    <w:rsid w:val="0098440C"/>
    <w:rsid w:val="009D40E4"/>
    <w:rsid w:val="009E0814"/>
    <w:rsid w:val="009E34EC"/>
    <w:rsid w:val="009F21E1"/>
    <w:rsid w:val="009F5BB3"/>
    <w:rsid w:val="009F5D4E"/>
    <w:rsid w:val="00A07C9F"/>
    <w:rsid w:val="00A20E3B"/>
    <w:rsid w:val="00A23730"/>
    <w:rsid w:val="00A25727"/>
    <w:rsid w:val="00A25F8C"/>
    <w:rsid w:val="00A32958"/>
    <w:rsid w:val="00A36F4F"/>
    <w:rsid w:val="00A42794"/>
    <w:rsid w:val="00A617FA"/>
    <w:rsid w:val="00A64B1F"/>
    <w:rsid w:val="00A66B2C"/>
    <w:rsid w:val="00A71CC3"/>
    <w:rsid w:val="00A743F8"/>
    <w:rsid w:val="00A750B8"/>
    <w:rsid w:val="00A80001"/>
    <w:rsid w:val="00A87382"/>
    <w:rsid w:val="00AB39AD"/>
    <w:rsid w:val="00AB42B2"/>
    <w:rsid w:val="00AC000D"/>
    <w:rsid w:val="00AC57D1"/>
    <w:rsid w:val="00AD6550"/>
    <w:rsid w:val="00AE27CB"/>
    <w:rsid w:val="00AE51EC"/>
    <w:rsid w:val="00B07C6C"/>
    <w:rsid w:val="00B42AB8"/>
    <w:rsid w:val="00B474E0"/>
    <w:rsid w:val="00B529A6"/>
    <w:rsid w:val="00B8404A"/>
    <w:rsid w:val="00B90083"/>
    <w:rsid w:val="00BA2683"/>
    <w:rsid w:val="00BA498D"/>
    <w:rsid w:val="00BB2342"/>
    <w:rsid w:val="00BB4151"/>
    <w:rsid w:val="00BB5D10"/>
    <w:rsid w:val="00BC1442"/>
    <w:rsid w:val="00BC3C80"/>
    <w:rsid w:val="00BC784E"/>
    <w:rsid w:val="00BC7BC3"/>
    <w:rsid w:val="00BD2B57"/>
    <w:rsid w:val="00BD4AB9"/>
    <w:rsid w:val="00BE0041"/>
    <w:rsid w:val="00C44131"/>
    <w:rsid w:val="00C52A9E"/>
    <w:rsid w:val="00C54027"/>
    <w:rsid w:val="00C61736"/>
    <w:rsid w:val="00C64F41"/>
    <w:rsid w:val="00C8525F"/>
    <w:rsid w:val="00C87D63"/>
    <w:rsid w:val="00C927DA"/>
    <w:rsid w:val="00CA1EF9"/>
    <w:rsid w:val="00CA4CA8"/>
    <w:rsid w:val="00CB5FA6"/>
    <w:rsid w:val="00CB61FF"/>
    <w:rsid w:val="00CF016E"/>
    <w:rsid w:val="00D00199"/>
    <w:rsid w:val="00D103CB"/>
    <w:rsid w:val="00D32D3D"/>
    <w:rsid w:val="00D67615"/>
    <w:rsid w:val="00D84E8A"/>
    <w:rsid w:val="00D9630D"/>
    <w:rsid w:val="00DA25FD"/>
    <w:rsid w:val="00E443B4"/>
    <w:rsid w:val="00E64526"/>
    <w:rsid w:val="00E7189A"/>
    <w:rsid w:val="00E75341"/>
    <w:rsid w:val="00E82990"/>
    <w:rsid w:val="00E93C24"/>
    <w:rsid w:val="00EA1079"/>
    <w:rsid w:val="00EC67F9"/>
    <w:rsid w:val="00ED02A1"/>
    <w:rsid w:val="00ED4BE9"/>
    <w:rsid w:val="00ED4F70"/>
    <w:rsid w:val="00ED5386"/>
    <w:rsid w:val="00EF0763"/>
    <w:rsid w:val="00EF201A"/>
    <w:rsid w:val="00F34A0E"/>
    <w:rsid w:val="00F52E88"/>
    <w:rsid w:val="00F84806"/>
    <w:rsid w:val="00F87951"/>
    <w:rsid w:val="00FA2F48"/>
    <w:rsid w:val="00FB548B"/>
    <w:rsid w:val="00FC373B"/>
    <w:rsid w:val="00FC45EC"/>
    <w:rsid w:val="00FD06ED"/>
    <w:rsid w:val="00FD3E3F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6507"/>
  <w15:chartTrackingRefBased/>
  <w15:docId w15:val="{343E4430-613F-4091-8863-5C60C369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00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75CD"/>
    <w:pPr>
      <w:ind w:left="720"/>
      <w:contextualSpacing/>
    </w:pPr>
  </w:style>
  <w:style w:type="paragraph" w:customStyle="1" w:styleId="ds-markdown-paragraph">
    <w:name w:val="ds-markdown-paragraph"/>
    <w:basedOn w:val="a"/>
    <w:rsid w:val="0052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10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слава</cp:lastModifiedBy>
  <cp:revision>259</cp:revision>
  <cp:lastPrinted>2023-10-03T08:32:00Z</cp:lastPrinted>
  <dcterms:created xsi:type="dcterms:W3CDTF">2023-10-03T07:49:00Z</dcterms:created>
  <dcterms:modified xsi:type="dcterms:W3CDTF">2026-02-03T09:23:00Z</dcterms:modified>
</cp:coreProperties>
</file>