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D3347" w14:textId="3E8DABE5" w:rsidR="00FE2A31" w:rsidRDefault="0055323D" w:rsidP="003974ED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553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оспаривания результатов утвержденной кадастровой стоимости</w:t>
      </w:r>
    </w:p>
    <w:p w14:paraId="5C0853B2" w14:textId="77777777" w:rsidR="0055323D" w:rsidRDefault="0055323D" w:rsidP="003974ED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7A7D21" w14:textId="3EE7DF59" w:rsidR="0055323D" w:rsidRPr="0055323D" w:rsidRDefault="0055323D" w:rsidP="003974ED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22 Фе</w:t>
      </w:r>
      <w:r w:rsidR="007D17A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дерального закона от 03.07.2016</w:t>
      </w:r>
      <w:r w:rsidR="007D1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>№ 237-ФЗ</w:t>
      </w:r>
      <w:r w:rsidR="00397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государственной кадастровой оценке» (далее – Федеральный закон № 237-</w:t>
      </w:r>
      <w:r w:rsidR="00397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>З) результаты определения кадастровой стоимости могут быть оспорены юридическими и физическими л</w:t>
      </w:r>
      <w:r w:rsidR="007D17A8">
        <w:rPr>
          <w:rFonts w:ascii="Times New Roman" w:eastAsia="Times New Roman" w:hAnsi="Times New Roman" w:cs="Times New Roman"/>
          <w:sz w:val="28"/>
          <w:szCs w:val="28"/>
          <w:lang w:eastAsia="ru-RU"/>
        </w:rPr>
        <w:t>ицами, права которых затронуты,</w:t>
      </w:r>
      <w:r w:rsidR="007D1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Комиссии</w:t>
      </w:r>
      <w:r w:rsidR="00397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рассмотрению споров о результатах определения кадастровой стоимости</w:t>
      </w:r>
      <w:r w:rsidR="00397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Министерстве имущественных отношений Московской области или Московском областном суде.</w:t>
      </w:r>
    </w:p>
    <w:p w14:paraId="161F1B5B" w14:textId="77777777" w:rsidR="0055323D" w:rsidRPr="0055323D" w:rsidRDefault="0055323D" w:rsidP="003974ED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об оспаривании прилагаются:</w:t>
      </w:r>
    </w:p>
    <w:p w14:paraId="426926A9" w14:textId="21C40A30" w:rsidR="0055323D" w:rsidRPr="0055323D" w:rsidRDefault="0055323D" w:rsidP="003974ED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>1) выписка из Единого государственного реестра недвижимости</w:t>
      </w:r>
      <w:r w:rsidR="007D1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кадастровой стоимости объекта не</w:t>
      </w:r>
      <w:r w:rsidR="007D17A8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движимости, содержащая сведения</w:t>
      </w:r>
      <w:r w:rsidR="007D1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оспариваемых результатах определения кадастровой стоимости;</w:t>
      </w:r>
    </w:p>
    <w:p w14:paraId="56FCE880" w14:textId="77777777" w:rsidR="0055323D" w:rsidRPr="0055323D" w:rsidRDefault="0055323D" w:rsidP="003974ED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копия правоустанавливающего или </w:t>
      </w:r>
      <w:proofErr w:type="spellStart"/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правоудостоверяющего</w:t>
      </w:r>
      <w:proofErr w:type="spellEnd"/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 на объект недвижимости, если заявление об оспаривании подается лицом, обладающим правом на объект недвижимости;</w:t>
      </w:r>
    </w:p>
    <w:p w14:paraId="3F705ECD" w14:textId="77777777" w:rsidR="0055323D" w:rsidRPr="0055323D" w:rsidRDefault="0055323D" w:rsidP="003974ED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отчет об оценке рыночной стоимости, составленный на электронном носителе в форме электронного документа.</w:t>
      </w:r>
    </w:p>
    <w:p w14:paraId="54F1B251" w14:textId="77777777" w:rsidR="0055323D" w:rsidRPr="0055323D" w:rsidRDefault="0055323D" w:rsidP="003974ED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Обратиться с заявлением об оспаривании возможно следующими способами:</w:t>
      </w:r>
    </w:p>
    <w:p w14:paraId="5752B114" w14:textId="77777777" w:rsidR="0055323D" w:rsidRPr="0055323D" w:rsidRDefault="0055323D" w:rsidP="003974ED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>1) через государственную информационную систему Московской области «Портал государственных и муниципальных услуг Московской области» (https://uslugi.mosreg.ru/services/20995);</w:t>
      </w:r>
    </w:p>
    <w:p w14:paraId="1A603C70" w14:textId="77777777" w:rsidR="0055323D" w:rsidRPr="0055323D" w:rsidRDefault="0055323D" w:rsidP="003974ED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почтовым отправлением в адрес </w:t>
      </w:r>
      <w:proofErr w:type="spellStart"/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Минмособлимущества</w:t>
      </w:r>
      <w:proofErr w:type="spellEnd"/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(143407, Московская область, г. Красногорск, бульвар Строителей, д.1);</w:t>
      </w:r>
    </w:p>
    <w:p w14:paraId="78FB44F0" w14:textId="4CE44602" w:rsidR="0055323D" w:rsidRPr="0055323D" w:rsidRDefault="0055323D" w:rsidP="003974ED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направлением на элект</w:t>
      </w:r>
      <w:r w:rsidR="007D1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ронную почту </w:t>
      </w:r>
      <w:proofErr w:type="spellStart"/>
      <w:r w:rsidR="007D17A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Минмособлимущества</w:t>
      </w:r>
      <w:proofErr w:type="spellEnd"/>
      <w:r w:rsidR="007D1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>(Mio-kadastr@mosreg.ru);</w:t>
      </w:r>
    </w:p>
    <w:p w14:paraId="5A90AA7D" w14:textId="3FA6940C" w:rsidR="0055323D" w:rsidRPr="0055323D" w:rsidRDefault="0055323D" w:rsidP="003974ED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нарочно, сдав заявление в Приёмную корреспонденции Дома правительства Московской области</w:t>
      </w:r>
      <w:r w:rsidR="007D1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Московская область,</w:t>
      </w:r>
      <w:r w:rsidR="007D1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Красногорск, бульвар Строителей д.</w:t>
      </w:r>
      <w:r w:rsidR="007D1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Часы приема: с понедельника</w:t>
      </w:r>
      <w:r w:rsidR="007D1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четверг с 9:30 до 13:00 и с 14:00 до 17:30, в пятницу с 9:30 до 13:00 и с 14:00 до 16:15.</w:t>
      </w:r>
    </w:p>
    <w:p w14:paraId="6B998B70" w14:textId="7AE96EA0" w:rsidR="008668BB" w:rsidRPr="00FE2A31" w:rsidRDefault="0055323D" w:rsidP="003974ED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формой заявления и порядком подачи заявления возможно ознакомиться на официальном сайте </w:t>
      </w:r>
      <w:proofErr w:type="spellStart"/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Минмособлимущества</w:t>
      </w:r>
      <w:proofErr w:type="spellEnd"/>
      <w:r w:rsidRPr="00553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ссылке http://mio.mosreg.ru/deyatelnost/deyatelnost/komissiya-po-rassmotreniyu-sporov-o-rezultatakh-opredeleniya-kadastrovoi-stoimosti.</w:t>
      </w:r>
    </w:p>
    <w:sectPr w:rsidR="008668BB" w:rsidRPr="00FE2A31" w:rsidSect="0055323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46C1D"/>
    <w:multiLevelType w:val="multilevel"/>
    <w:tmpl w:val="CE4A6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8BB"/>
    <w:rsid w:val="0005167D"/>
    <w:rsid w:val="002F2004"/>
    <w:rsid w:val="003974ED"/>
    <w:rsid w:val="004A54F0"/>
    <w:rsid w:val="00505C62"/>
    <w:rsid w:val="0055323D"/>
    <w:rsid w:val="006D584E"/>
    <w:rsid w:val="007463DE"/>
    <w:rsid w:val="007D17A8"/>
    <w:rsid w:val="00835D4A"/>
    <w:rsid w:val="008668BB"/>
    <w:rsid w:val="00A40EF1"/>
    <w:rsid w:val="00B63D05"/>
    <w:rsid w:val="00B94696"/>
    <w:rsid w:val="00BF021D"/>
    <w:rsid w:val="00CE74EB"/>
    <w:rsid w:val="00DB5F96"/>
    <w:rsid w:val="00E370FD"/>
    <w:rsid w:val="00E7505A"/>
    <w:rsid w:val="00E82E37"/>
    <w:rsid w:val="00ED1F5B"/>
    <w:rsid w:val="00F04A34"/>
    <w:rsid w:val="00FE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1D5A3"/>
  <w15:docId w15:val="{026CD1CB-1C64-4144-A983-BB2040671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5167D"/>
    <w:rPr>
      <w:color w:val="0000FF"/>
      <w:u w:val="single"/>
    </w:rPr>
  </w:style>
  <w:style w:type="character" w:styleId="a5">
    <w:name w:val="Strong"/>
    <w:basedOn w:val="a0"/>
    <w:uiPriority w:val="22"/>
    <w:qFormat/>
    <w:rsid w:val="0005167D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7463DE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E750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Голубев Василий Владимирович</dc:creator>
  <cp:lastModifiedBy>Суринова Надежда Витальевна</cp:lastModifiedBy>
  <cp:revision>2</cp:revision>
  <dcterms:created xsi:type="dcterms:W3CDTF">2026-03-25T12:54:00Z</dcterms:created>
  <dcterms:modified xsi:type="dcterms:W3CDTF">2026-03-25T12:54:00Z</dcterms:modified>
</cp:coreProperties>
</file>