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AE55E" w14:textId="655AC553" w:rsidR="003F3100" w:rsidRPr="00946EF8" w:rsidRDefault="003F3100" w:rsidP="003F3100">
      <w:pPr>
        <w:pStyle w:val="1"/>
        <w:jc w:val="right"/>
        <w:rPr>
          <w:bCs/>
          <w:sz w:val="26"/>
          <w:szCs w:val="26"/>
        </w:rPr>
      </w:pPr>
      <w:r w:rsidRPr="00946EF8">
        <w:rPr>
          <w:bCs/>
          <w:sz w:val="26"/>
          <w:szCs w:val="26"/>
        </w:rPr>
        <w:t>проект</w:t>
      </w:r>
    </w:p>
    <w:p w14:paraId="13A16E09" w14:textId="69E6DDE1" w:rsidR="002648F2" w:rsidRPr="00946EF8" w:rsidRDefault="009B7CA7" w:rsidP="00FA3E3C">
      <w:pPr>
        <w:pStyle w:val="1"/>
        <w:rPr>
          <w:bCs/>
          <w:sz w:val="26"/>
          <w:szCs w:val="26"/>
        </w:rPr>
      </w:pPr>
      <w:r w:rsidRPr="00946EF8">
        <w:rPr>
          <w:bCs/>
          <w:sz w:val="26"/>
          <w:szCs w:val="26"/>
        </w:rPr>
        <w:t>ПРОГРАММА</w:t>
      </w:r>
      <w:r w:rsidR="002648F2" w:rsidRPr="00946EF8">
        <w:rPr>
          <w:bCs/>
          <w:sz w:val="26"/>
          <w:szCs w:val="26"/>
        </w:rPr>
        <w:t xml:space="preserve"> </w:t>
      </w:r>
    </w:p>
    <w:p w14:paraId="33071DCC" w14:textId="4EBADC65" w:rsidR="002648F2" w:rsidRPr="00946EF8" w:rsidRDefault="003F3100" w:rsidP="00FA3E3C">
      <w:pPr>
        <w:pStyle w:val="1"/>
        <w:rPr>
          <w:bCs/>
          <w:sz w:val="26"/>
          <w:szCs w:val="26"/>
        </w:rPr>
      </w:pPr>
      <w:r w:rsidRPr="00946EF8">
        <w:rPr>
          <w:bCs/>
          <w:sz w:val="26"/>
          <w:szCs w:val="26"/>
        </w:rPr>
        <w:t xml:space="preserve">совместного </w:t>
      </w:r>
      <w:bookmarkStart w:id="0" w:name="_Hlk227939999"/>
      <w:r w:rsidR="009C64D7" w:rsidRPr="00946EF8">
        <w:rPr>
          <w:bCs/>
          <w:sz w:val="26"/>
          <w:szCs w:val="26"/>
        </w:rPr>
        <w:t xml:space="preserve">заседания </w:t>
      </w:r>
      <w:bookmarkEnd w:id="0"/>
      <w:r w:rsidR="00C54299" w:rsidRPr="00946EF8">
        <w:rPr>
          <w:bCs/>
          <w:sz w:val="26"/>
          <w:szCs w:val="26"/>
        </w:rPr>
        <w:t xml:space="preserve">Комитета по имущественным отношениям, природопользованию и экологии Мособлдумы, </w:t>
      </w:r>
      <w:bookmarkStart w:id="1" w:name="_Hlk229482579"/>
      <w:r w:rsidR="009B7CA7" w:rsidRPr="00946EF8">
        <w:rPr>
          <w:bCs/>
          <w:sz w:val="26"/>
          <w:szCs w:val="26"/>
        </w:rPr>
        <w:t>Комитет</w:t>
      </w:r>
      <w:r w:rsidR="002648F2" w:rsidRPr="00946EF8">
        <w:rPr>
          <w:bCs/>
          <w:sz w:val="26"/>
          <w:szCs w:val="26"/>
        </w:rPr>
        <w:t>а</w:t>
      </w:r>
      <w:r w:rsidR="009B7CA7" w:rsidRPr="00946EF8">
        <w:rPr>
          <w:bCs/>
          <w:sz w:val="26"/>
          <w:szCs w:val="26"/>
        </w:rPr>
        <w:t xml:space="preserve"> по природопользованию и экологии</w:t>
      </w:r>
      <w:r w:rsidRPr="00946EF8">
        <w:rPr>
          <w:bCs/>
          <w:sz w:val="26"/>
          <w:szCs w:val="26"/>
        </w:rPr>
        <w:t xml:space="preserve"> ТПП МО</w:t>
      </w:r>
      <w:bookmarkEnd w:id="1"/>
      <w:r w:rsidRPr="00946EF8">
        <w:rPr>
          <w:bCs/>
          <w:sz w:val="26"/>
          <w:szCs w:val="26"/>
        </w:rPr>
        <w:t>, Комитета по проблемам экологии и природопользования Московской ТПП</w:t>
      </w:r>
      <w:r w:rsidR="009B7CA7" w:rsidRPr="00946EF8">
        <w:rPr>
          <w:bCs/>
          <w:sz w:val="26"/>
          <w:szCs w:val="26"/>
        </w:rPr>
        <w:t xml:space="preserve"> </w:t>
      </w:r>
      <w:bookmarkStart w:id="2" w:name="_Hlk182983215"/>
      <w:r w:rsidR="002648F2" w:rsidRPr="00946EF8">
        <w:rPr>
          <w:bCs/>
          <w:sz w:val="26"/>
          <w:szCs w:val="26"/>
        </w:rPr>
        <w:t xml:space="preserve">и </w:t>
      </w:r>
      <w:bookmarkEnd w:id="2"/>
      <w:r w:rsidR="009C64D7" w:rsidRPr="00946EF8">
        <w:rPr>
          <w:bCs/>
          <w:sz w:val="26"/>
          <w:szCs w:val="26"/>
          <w:shd w:val="clear" w:color="auto" w:fill="FFFFFF"/>
        </w:rPr>
        <w:t>Комитет</w:t>
      </w:r>
      <w:r w:rsidR="0026643F" w:rsidRPr="00946EF8">
        <w:rPr>
          <w:bCs/>
          <w:sz w:val="26"/>
          <w:szCs w:val="26"/>
          <w:shd w:val="clear" w:color="auto" w:fill="FFFFFF"/>
        </w:rPr>
        <w:t>а</w:t>
      </w:r>
      <w:r w:rsidR="0026643F" w:rsidRPr="00946EF8">
        <w:rPr>
          <w:sz w:val="26"/>
          <w:szCs w:val="26"/>
          <w:shd w:val="clear" w:color="auto" w:fill="FFFFFF"/>
        </w:rPr>
        <w:t xml:space="preserve"> </w:t>
      </w:r>
      <w:r w:rsidR="009C64D7" w:rsidRPr="00946EF8">
        <w:rPr>
          <w:sz w:val="26"/>
          <w:szCs w:val="26"/>
          <w:shd w:val="clear" w:color="auto" w:fill="FFFFFF"/>
        </w:rPr>
        <w:t>«</w:t>
      </w:r>
      <w:r w:rsidR="009C64D7" w:rsidRPr="00946EF8">
        <w:rPr>
          <w:bCs/>
          <w:sz w:val="26"/>
          <w:szCs w:val="26"/>
          <w:shd w:val="clear" w:color="auto" w:fill="FFFFFF"/>
        </w:rPr>
        <w:t>ОПОРЫ</w:t>
      </w:r>
      <w:r w:rsidR="009C64D7" w:rsidRPr="00946EF8">
        <w:rPr>
          <w:sz w:val="26"/>
          <w:szCs w:val="26"/>
          <w:shd w:val="clear" w:color="auto" w:fill="FFFFFF"/>
        </w:rPr>
        <w:t> </w:t>
      </w:r>
      <w:r w:rsidR="009C64D7" w:rsidRPr="00946EF8">
        <w:rPr>
          <w:bCs/>
          <w:sz w:val="26"/>
          <w:szCs w:val="26"/>
          <w:shd w:val="clear" w:color="auto" w:fill="FFFFFF"/>
        </w:rPr>
        <w:t>РОССИИ</w:t>
      </w:r>
      <w:r w:rsidR="009C64D7" w:rsidRPr="00946EF8">
        <w:rPr>
          <w:sz w:val="26"/>
          <w:szCs w:val="26"/>
          <w:shd w:val="clear" w:color="auto" w:fill="FFFFFF"/>
        </w:rPr>
        <w:t>»</w:t>
      </w:r>
      <w:r w:rsidR="0026643F" w:rsidRPr="00946EF8">
        <w:rPr>
          <w:sz w:val="26"/>
          <w:szCs w:val="26"/>
          <w:shd w:val="clear" w:color="auto" w:fill="FFFFFF"/>
        </w:rPr>
        <w:t xml:space="preserve"> </w:t>
      </w:r>
      <w:r w:rsidR="009C64D7" w:rsidRPr="00946EF8">
        <w:rPr>
          <w:bCs/>
          <w:sz w:val="26"/>
          <w:szCs w:val="26"/>
          <w:shd w:val="clear" w:color="auto" w:fill="FFFFFF"/>
        </w:rPr>
        <w:t>по</w:t>
      </w:r>
      <w:r w:rsidR="0026643F" w:rsidRPr="00946EF8">
        <w:rPr>
          <w:sz w:val="26"/>
          <w:szCs w:val="26"/>
          <w:shd w:val="clear" w:color="auto" w:fill="FFFFFF"/>
        </w:rPr>
        <w:t xml:space="preserve"> </w:t>
      </w:r>
      <w:r w:rsidR="009C64D7" w:rsidRPr="00946EF8">
        <w:rPr>
          <w:bCs/>
          <w:sz w:val="26"/>
          <w:szCs w:val="26"/>
          <w:shd w:val="clear" w:color="auto" w:fill="FFFFFF"/>
        </w:rPr>
        <w:t>развитию</w:t>
      </w:r>
      <w:r w:rsidR="0026643F" w:rsidRPr="00946EF8">
        <w:rPr>
          <w:bCs/>
          <w:sz w:val="26"/>
          <w:szCs w:val="26"/>
          <w:shd w:val="clear" w:color="auto" w:fill="FFFFFF"/>
        </w:rPr>
        <w:t xml:space="preserve"> </w:t>
      </w:r>
      <w:r w:rsidR="009C64D7" w:rsidRPr="00946EF8">
        <w:rPr>
          <w:sz w:val="26"/>
          <w:szCs w:val="26"/>
          <w:shd w:val="clear" w:color="auto" w:fill="FFFFFF"/>
        </w:rPr>
        <w:t>предпринимательства в сфере</w:t>
      </w:r>
      <w:r w:rsidR="0026643F" w:rsidRPr="00946EF8">
        <w:rPr>
          <w:sz w:val="26"/>
          <w:szCs w:val="26"/>
          <w:shd w:val="clear" w:color="auto" w:fill="FFFFFF"/>
        </w:rPr>
        <w:t xml:space="preserve"> </w:t>
      </w:r>
      <w:r w:rsidR="009C64D7" w:rsidRPr="00946EF8">
        <w:rPr>
          <w:bCs/>
          <w:sz w:val="26"/>
          <w:szCs w:val="26"/>
          <w:shd w:val="clear" w:color="auto" w:fill="FFFFFF"/>
        </w:rPr>
        <w:t>автобизнеса</w:t>
      </w:r>
      <w:r w:rsidR="0026643F" w:rsidRPr="00946EF8">
        <w:rPr>
          <w:bCs/>
          <w:sz w:val="26"/>
          <w:szCs w:val="26"/>
          <w:shd w:val="clear" w:color="auto" w:fill="FFFFFF"/>
        </w:rPr>
        <w:t xml:space="preserve"> </w:t>
      </w:r>
      <w:r w:rsidR="009B7CA7" w:rsidRPr="00946EF8">
        <w:rPr>
          <w:bCs/>
          <w:sz w:val="26"/>
          <w:szCs w:val="26"/>
        </w:rPr>
        <w:t xml:space="preserve">на тему: </w:t>
      </w:r>
    </w:p>
    <w:p w14:paraId="330EDC5F" w14:textId="491B2608" w:rsidR="009B7CA7" w:rsidRPr="00946EF8" w:rsidRDefault="00DA1E0B" w:rsidP="00FA3E3C">
      <w:pPr>
        <w:pStyle w:val="1"/>
        <w:rPr>
          <w:bCs/>
          <w:i/>
          <w:iCs/>
          <w:sz w:val="26"/>
          <w:szCs w:val="26"/>
        </w:rPr>
      </w:pPr>
      <w:r w:rsidRPr="00946EF8">
        <w:rPr>
          <w:bCs/>
          <w:i/>
          <w:iCs/>
          <w:sz w:val="26"/>
          <w:szCs w:val="26"/>
        </w:rPr>
        <w:t>«</w:t>
      </w:r>
      <w:bookmarkStart w:id="3" w:name="_Hlk229481762"/>
      <w:r w:rsidR="008D1B75" w:rsidRPr="00946EF8">
        <w:rPr>
          <w:bCs/>
          <w:i/>
          <w:iCs/>
          <w:sz w:val="26"/>
          <w:szCs w:val="26"/>
        </w:rPr>
        <w:t>Система «Честный знак», как новый инструмент контроля оборота смазочных материалов и шин. Введение механизмов контроля обращения с жидкими отходами, включая отработанные смазочные материалы</w:t>
      </w:r>
      <w:r w:rsidRPr="00946EF8">
        <w:rPr>
          <w:bCs/>
          <w:i/>
          <w:iCs/>
          <w:sz w:val="26"/>
          <w:szCs w:val="26"/>
        </w:rPr>
        <w:t>»</w:t>
      </w:r>
      <w:r w:rsidR="009B7CA7" w:rsidRPr="00946EF8">
        <w:rPr>
          <w:bCs/>
          <w:i/>
          <w:iCs/>
          <w:sz w:val="26"/>
          <w:szCs w:val="26"/>
        </w:rPr>
        <w:t>.</w:t>
      </w:r>
    </w:p>
    <w:p w14:paraId="5C290A5E" w14:textId="77777777" w:rsidR="002648F2" w:rsidRPr="00946EF8" w:rsidRDefault="002648F2" w:rsidP="00FA3E3C">
      <w:pPr>
        <w:pStyle w:val="1"/>
        <w:rPr>
          <w:bCs/>
          <w:sz w:val="26"/>
          <w:szCs w:val="26"/>
        </w:rPr>
      </w:pPr>
    </w:p>
    <w:p w14:paraId="2D7F9A88" w14:textId="6DD38F98" w:rsidR="009B7CA7" w:rsidRPr="00946EF8" w:rsidRDefault="002D4E56" w:rsidP="00FA3E3C">
      <w:pPr>
        <w:ind w:firstLine="567"/>
        <w:jc w:val="both"/>
        <w:rPr>
          <w:bCs/>
          <w:sz w:val="26"/>
          <w:szCs w:val="26"/>
        </w:rPr>
      </w:pPr>
      <w:r w:rsidRPr="00946EF8">
        <w:rPr>
          <w:sz w:val="26"/>
          <w:szCs w:val="26"/>
        </w:rPr>
        <w:t>Дата</w:t>
      </w:r>
      <w:r w:rsidR="002648F2" w:rsidRPr="00946EF8">
        <w:rPr>
          <w:sz w:val="26"/>
          <w:szCs w:val="26"/>
        </w:rPr>
        <w:t xml:space="preserve"> проведения:</w:t>
      </w:r>
      <w:r w:rsidR="00192818" w:rsidRPr="00946EF8">
        <w:rPr>
          <w:sz w:val="26"/>
          <w:szCs w:val="26"/>
        </w:rPr>
        <w:t xml:space="preserve"> </w:t>
      </w:r>
      <w:r w:rsidR="00C54299" w:rsidRPr="00946EF8">
        <w:rPr>
          <w:bCs/>
          <w:sz w:val="26"/>
          <w:szCs w:val="26"/>
        </w:rPr>
        <w:t>2</w:t>
      </w:r>
      <w:r w:rsidR="003E0140" w:rsidRPr="00946EF8">
        <w:rPr>
          <w:bCs/>
          <w:sz w:val="26"/>
          <w:szCs w:val="26"/>
        </w:rPr>
        <w:t>6</w:t>
      </w:r>
      <w:r w:rsidR="00725209" w:rsidRPr="00946EF8">
        <w:rPr>
          <w:bCs/>
          <w:sz w:val="26"/>
          <w:szCs w:val="26"/>
        </w:rPr>
        <w:t xml:space="preserve"> ма</w:t>
      </w:r>
      <w:r w:rsidR="00192818" w:rsidRPr="00946EF8">
        <w:rPr>
          <w:bCs/>
          <w:sz w:val="26"/>
          <w:szCs w:val="26"/>
        </w:rPr>
        <w:t>я</w:t>
      </w:r>
      <w:r w:rsidR="00725209" w:rsidRPr="00946EF8">
        <w:rPr>
          <w:bCs/>
          <w:sz w:val="26"/>
          <w:szCs w:val="26"/>
        </w:rPr>
        <w:t xml:space="preserve"> </w:t>
      </w:r>
      <w:r w:rsidR="00192818" w:rsidRPr="00946EF8">
        <w:rPr>
          <w:bCs/>
          <w:sz w:val="26"/>
          <w:szCs w:val="26"/>
        </w:rPr>
        <w:t>202</w:t>
      </w:r>
      <w:r w:rsidR="00725209" w:rsidRPr="00946EF8">
        <w:rPr>
          <w:bCs/>
          <w:sz w:val="26"/>
          <w:szCs w:val="26"/>
        </w:rPr>
        <w:t>6</w:t>
      </w:r>
      <w:r w:rsidR="00192818" w:rsidRPr="00946EF8">
        <w:rPr>
          <w:bCs/>
          <w:sz w:val="26"/>
          <w:szCs w:val="26"/>
        </w:rPr>
        <w:t xml:space="preserve"> г.</w:t>
      </w:r>
      <w:r w:rsidR="0027553D" w:rsidRPr="00946EF8">
        <w:rPr>
          <w:bCs/>
          <w:sz w:val="26"/>
          <w:szCs w:val="26"/>
        </w:rPr>
        <w:t xml:space="preserve"> </w:t>
      </w:r>
    </w:p>
    <w:bookmarkEnd w:id="3"/>
    <w:p w14:paraId="135819D8" w14:textId="3F47FF92" w:rsidR="009B7CA7" w:rsidRPr="00946EF8" w:rsidRDefault="002648F2" w:rsidP="00FA3E3C">
      <w:pPr>
        <w:ind w:firstLine="567"/>
        <w:jc w:val="both"/>
        <w:rPr>
          <w:bCs/>
          <w:sz w:val="26"/>
          <w:szCs w:val="26"/>
        </w:rPr>
      </w:pPr>
      <w:r w:rsidRPr="00946EF8">
        <w:rPr>
          <w:sz w:val="26"/>
          <w:szCs w:val="26"/>
        </w:rPr>
        <w:t>Место проведения:</w:t>
      </w:r>
      <w:bookmarkStart w:id="4" w:name="_Hlk182393077"/>
      <w:r w:rsidR="0026643F" w:rsidRPr="00946EF8">
        <w:rPr>
          <w:bCs/>
          <w:sz w:val="26"/>
          <w:szCs w:val="26"/>
        </w:rPr>
        <w:t xml:space="preserve"> </w:t>
      </w:r>
      <w:bookmarkStart w:id="5" w:name="_Hlk229481575"/>
      <w:r w:rsidR="0027553D" w:rsidRPr="00946EF8">
        <w:rPr>
          <w:bCs/>
          <w:sz w:val="26"/>
          <w:szCs w:val="26"/>
        </w:rPr>
        <w:t>БЦ «Новатор», Московская область, город Красногорск, бульвар Строителей, д.</w:t>
      </w:r>
      <w:r w:rsidR="006E2188">
        <w:rPr>
          <w:bCs/>
          <w:sz w:val="26"/>
          <w:szCs w:val="26"/>
        </w:rPr>
        <w:t xml:space="preserve"> </w:t>
      </w:r>
      <w:r w:rsidR="0027553D" w:rsidRPr="00946EF8">
        <w:rPr>
          <w:bCs/>
          <w:sz w:val="26"/>
          <w:szCs w:val="26"/>
        </w:rPr>
        <w:t>7.</w:t>
      </w:r>
      <w:r w:rsidRPr="00946EF8">
        <w:rPr>
          <w:bCs/>
          <w:sz w:val="26"/>
          <w:szCs w:val="26"/>
        </w:rPr>
        <w:t xml:space="preserve"> </w:t>
      </w:r>
      <w:bookmarkEnd w:id="4"/>
      <w:r w:rsidR="009B7CA7" w:rsidRPr="00946EF8">
        <w:rPr>
          <w:bCs/>
          <w:sz w:val="26"/>
          <w:szCs w:val="26"/>
        </w:rPr>
        <w:tab/>
      </w:r>
      <w:bookmarkEnd w:id="5"/>
    </w:p>
    <w:p w14:paraId="35E41D0E" w14:textId="77777777" w:rsidR="002648F2" w:rsidRPr="00946EF8" w:rsidRDefault="002648F2" w:rsidP="00FA3E3C">
      <w:pPr>
        <w:ind w:firstLine="567"/>
        <w:jc w:val="both"/>
        <w:rPr>
          <w:sz w:val="26"/>
          <w:szCs w:val="26"/>
        </w:rPr>
      </w:pPr>
    </w:p>
    <w:p w14:paraId="0B3B74A9" w14:textId="77777777" w:rsidR="009B7CA7" w:rsidRPr="00946EF8" w:rsidRDefault="009B7CA7" w:rsidP="00FA3E3C">
      <w:pPr>
        <w:ind w:firstLine="567"/>
        <w:jc w:val="both"/>
        <w:rPr>
          <w:sz w:val="26"/>
          <w:szCs w:val="26"/>
        </w:rPr>
      </w:pPr>
      <w:r w:rsidRPr="00946EF8">
        <w:rPr>
          <w:sz w:val="26"/>
          <w:szCs w:val="26"/>
        </w:rPr>
        <w:t>Состав участников:</w:t>
      </w:r>
    </w:p>
    <w:p w14:paraId="02F73151" w14:textId="77777777" w:rsidR="009B7CA7" w:rsidRPr="00946EF8" w:rsidRDefault="009B7CA7" w:rsidP="00FA3E3C">
      <w:pPr>
        <w:ind w:firstLine="567"/>
        <w:jc w:val="both"/>
        <w:rPr>
          <w:sz w:val="26"/>
          <w:szCs w:val="26"/>
        </w:rPr>
      </w:pPr>
      <w:r w:rsidRPr="00946EF8">
        <w:rPr>
          <w:sz w:val="26"/>
          <w:szCs w:val="26"/>
        </w:rPr>
        <w:t>- представители профильных органов власти Московской области,</w:t>
      </w:r>
    </w:p>
    <w:p w14:paraId="602BB38F" w14:textId="77777777" w:rsidR="00E10481" w:rsidRPr="00946EF8" w:rsidRDefault="009B7CA7" w:rsidP="00FA3E3C">
      <w:pPr>
        <w:ind w:firstLine="567"/>
        <w:jc w:val="both"/>
        <w:rPr>
          <w:bCs/>
          <w:sz w:val="26"/>
          <w:szCs w:val="26"/>
        </w:rPr>
      </w:pPr>
      <w:r w:rsidRPr="00946EF8">
        <w:rPr>
          <w:sz w:val="26"/>
          <w:szCs w:val="26"/>
        </w:rPr>
        <w:t xml:space="preserve">- </w:t>
      </w:r>
      <w:r w:rsidR="00FA3E3C" w:rsidRPr="00946EF8">
        <w:rPr>
          <w:bCs/>
          <w:sz w:val="26"/>
          <w:szCs w:val="26"/>
        </w:rPr>
        <w:t>представители комитет</w:t>
      </w:r>
      <w:r w:rsidR="009E567F" w:rsidRPr="00946EF8">
        <w:rPr>
          <w:bCs/>
          <w:sz w:val="26"/>
          <w:szCs w:val="26"/>
        </w:rPr>
        <w:t>ов</w:t>
      </w:r>
      <w:r w:rsidRPr="00946EF8">
        <w:rPr>
          <w:bCs/>
          <w:sz w:val="26"/>
          <w:szCs w:val="26"/>
        </w:rPr>
        <w:t xml:space="preserve"> ТПП МО</w:t>
      </w:r>
      <w:r w:rsidR="00E10481" w:rsidRPr="00946EF8">
        <w:rPr>
          <w:bCs/>
          <w:sz w:val="26"/>
          <w:szCs w:val="26"/>
        </w:rPr>
        <w:t>,</w:t>
      </w:r>
    </w:p>
    <w:p w14:paraId="07946B91" w14:textId="3D791B6B" w:rsidR="00E55803" w:rsidRPr="00946EF8" w:rsidRDefault="00E55803" w:rsidP="00FA3E3C">
      <w:pPr>
        <w:ind w:firstLine="567"/>
        <w:jc w:val="both"/>
        <w:rPr>
          <w:bCs/>
          <w:sz w:val="26"/>
          <w:szCs w:val="26"/>
        </w:rPr>
      </w:pPr>
      <w:r w:rsidRPr="00946EF8">
        <w:rPr>
          <w:bCs/>
          <w:sz w:val="26"/>
          <w:szCs w:val="26"/>
        </w:rPr>
        <w:t xml:space="preserve">- представители организаций </w:t>
      </w:r>
      <w:r w:rsidR="00CC03BC" w:rsidRPr="00946EF8">
        <w:rPr>
          <w:bCs/>
          <w:sz w:val="26"/>
          <w:szCs w:val="26"/>
        </w:rPr>
        <w:t>технического обслуживания и ремонта транспортных средств,</w:t>
      </w:r>
    </w:p>
    <w:p w14:paraId="63EF5265" w14:textId="77777777" w:rsidR="00E55803" w:rsidRPr="00946EF8" w:rsidRDefault="00E55803" w:rsidP="00FA3E3C">
      <w:pPr>
        <w:ind w:firstLine="567"/>
        <w:jc w:val="both"/>
        <w:rPr>
          <w:sz w:val="26"/>
          <w:szCs w:val="26"/>
        </w:rPr>
      </w:pPr>
      <w:r w:rsidRPr="00946EF8">
        <w:rPr>
          <w:sz w:val="26"/>
          <w:szCs w:val="26"/>
        </w:rPr>
        <w:t xml:space="preserve">- эксперты в области </w:t>
      </w:r>
      <w:r w:rsidR="0002448D" w:rsidRPr="00946EF8">
        <w:rPr>
          <w:bCs/>
          <w:sz w:val="26"/>
          <w:szCs w:val="26"/>
        </w:rPr>
        <w:t>построения экономики замкнутого цикла</w:t>
      </w:r>
      <w:r w:rsidRPr="00946EF8">
        <w:rPr>
          <w:sz w:val="26"/>
          <w:szCs w:val="26"/>
        </w:rPr>
        <w:t>.</w:t>
      </w:r>
    </w:p>
    <w:p w14:paraId="6F38D9C9" w14:textId="77777777" w:rsidR="009B7CA7" w:rsidRPr="00946EF8" w:rsidRDefault="009B7CA7" w:rsidP="00FA3E3C">
      <w:pPr>
        <w:shd w:val="clear" w:color="auto" w:fill="FFFFFF"/>
        <w:ind w:firstLine="567"/>
        <w:jc w:val="both"/>
        <w:rPr>
          <w:sz w:val="26"/>
          <w:szCs w:val="26"/>
        </w:rPr>
      </w:pPr>
    </w:p>
    <w:p w14:paraId="7307DFD7" w14:textId="77777777" w:rsidR="00253D49" w:rsidRPr="00946EF8" w:rsidRDefault="00253D49" w:rsidP="00FA3E3C">
      <w:pPr>
        <w:ind w:firstLine="567"/>
        <w:jc w:val="both"/>
        <w:rPr>
          <w:sz w:val="26"/>
          <w:szCs w:val="26"/>
        </w:rPr>
      </w:pPr>
      <w:r w:rsidRPr="00946EF8">
        <w:rPr>
          <w:sz w:val="26"/>
          <w:szCs w:val="26"/>
        </w:rPr>
        <w:t xml:space="preserve">Программа заседания </w:t>
      </w:r>
    </w:p>
    <w:tbl>
      <w:tblPr>
        <w:tblStyle w:val="af0"/>
        <w:tblW w:w="102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5246"/>
        <w:gridCol w:w="15"/>
      </w:tblGrid>
      <w:tr w:rsidR="005373A0" w:rsidRPr="00946EF8" w14:paraId="1F6385F6" w14:textId="77777777" w:rsidTr="00273E0C">
        <w:trPr>
          <w:gridAfter w:val="1"/>
          <w:wAfter w:w="15" w:type="dxa"/>
          <w:trHeight w:val="217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102323A2" w14:textId="77777777" w:rsidR="00253D49" w:rsidRPr="00946EF8" w:rsidRDefault="00253D49" w:rsidP="00FA3E3C">
            <w:pPr>
              <w:pStyle w:val="ae"/>
              <w:spacing w:after="0"/>
              <w:jc w:val="center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Время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2F1AC050" w14:textId="77777777" w:rsidR="00253D49" w:rsidRPr="00946EF8" w:rsidRDefault="00253D49" w:rsidP="00FA3E3C">
            <w:pPr>
              <w:pStyle w:val="ae"/>
              <w:spacing w:after="0"/>
              <w:jc w:val="center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Тема выступления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30509B53" w14:textId="77777777" w:rsidR="00253D49" w:rsidRPr="00946EF8" w:rsidRDefault="00253D49" w:rsidP="0002448D">
            <w:pPr>
              <w:pStyle w:val="ae"/>
              <w:spacing w:after="0"/>
              <w:ind w:right="85"/>
              <w:jc w:val="center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 xml:space="preserve">Выступающий </w:t>
            </w:r>
          </w:p>
        </w:tc>
      </w:tr>
      <w:tr w:rsidR="002A5B53" w:rsidRPr="00946EF8" w14:paraId="2E5CB857" w14:textId="77777777" w:rsidTr="00273E0C">
        <w:trPr>
          <w:gridAfter w:val="1"/>
          <w:wAfter w:w="15" w:type="dxa"/>
          <w:trHeight w:val="397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4816FACB" w14:textId="0B3E510C" w:rsidR="002A5B53" w:rsidRPr="00946EF8" w:rsidRDefault="002A5B53" w:rsidP="002A5B53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13:00- 13.05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34A02213" w14:textId="77777777" w:rsidR="002A5B53" w:rsidRPr="00946EF8" w:rsidRDefault="002A5B53" w:rsidP="002A5B53">
            <w:pPr>
              <w:rPr>
                <w:bCs/>
                <w:sz w:val="26"/>
                <w:szCs w:val="26"/>
              </w:rPr>
            </w:pPr>
            <w:r w:rsidRPr="00946EF8">
              <w:rPr>
                <w:bCs/>
                <w:sz w:val="26"/>
                <w:szCs w:val="26"/>
              </w:rPr>
              <w:t xml:space="preserve">Приветственное слово 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7E48150E" w14:textId="1E130ED1" w:rsidR="002A5B53" w:rsidRPr="00946EF8" w:rsidRDefault="002A5B53" w:rsidP="002A5B53">
            <w:pPr>
              <w:pStyle w:val="ae"/>
              <w:spacing w:after="0"/>
              <w:ind w:right="85"/>
              <w:rPr>
                <w:sz w:val="26"/>
                <w:szCs w:val="26"/>
              </w:rPr>
            </w:pPr>
            <w:r w:rsidRPr="00946EF8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>Орлова Лина Викторовна</w:t>
            </w:r>
            <w:r w:rsidRPr="00946EF8">
              <w:rPr>
                <w:sz w:val="26"/>
                <w:szCs w:val="26"/>
                <w:shd w:val="clear" w:color="auto" w:fill="FFFFFF"/>
              </w:rPr>
              <w:t>, президент Союза «Торгово-промышленная палата Московской области»</w:t>
            </w:r>
            <w:r w:rsidR="006E2188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2A5B53" w:rsidRPr="00946EF8" w14:paraId="54BBB226" w14:textId="77777777" w:rsidTr="00273E0C">
        <w:trPr>
          <w:gridAfter w:val="1"/>
          <w:wAfter w:w="15" w:type="dxa"/>
          <w:trHeight w:val="379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345BEFDF" w14:textId="75513554" w:rsidR="002A5B53" w:rsidRPr="00946EF8" w:rsidRDefault="002A5B53" w:rsidP="002A5B53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13:05-13:10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460DFBAD" w14:textId="419169A6" w:rsidR="002A5B53" w:rsidRPr="00946EF8" w:rsidRDefault="002A5B53" w:rsidP="002A5B53">
            <w:pPr>
              <w:rPr>
                <w:spacing w:val="2"/>
                <w:sz w:val="26"/>
                <w:szCs w:val="26"/>
                <w:shd w:val="clear" w:color="auto" w:fill="FFFFFF"/>
              </w:rPr>
            </w:pPr>
            <w:r w:rsidRPr="00946EF8">
              <w:rPr>
                <w:bCs/>
                <w:sz w:val="26"/>
                <w:szCs w:val="26"/>
              </w:rPr>
              <w:t xml:space="preserve">Вступительное слово 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217D087F" w14:textId="2523B912" w:rsidR="002A5B53" w:rsidRPr="00946EF8" w:rsidRDefault="002A5B53" w:rsidP="002A5B53">
            <w:pPr>
              <w:ind w:right="85"/>
              <w:rPr>
                <w:sz w:val="26"/>
                <w:szCs w:val="26"/>
                <w:shd w:val="clear" w:color="auto" w:fill="FFFFFF"/>
              </w:rPr>
            </w:pPr>
            <w:r w:rsidRPr="00946EF8">
              <w:rPr>
                <w:sz w:val="26"/>
                <w:szCs w:val="26"/>
                <w:shd w:val="clear" w:color="auto" w:fill="FFFFFF"/>
              </w:rPr>
              <w:t xml:space="preserve">Алексеев Сергей Михайлович, заместитель председателя Общественного совета </w:t>
            </w:r>
            <w:r w:rsidR="006E2188">
              <w:rPr>
                <w:sz w:val="26"/>
                <w:szCs w:val="26"/>
                <w:shd w:val="clear" w:color="auto" w:fill="FFFFFF"/>
              </w:rPr>
              <w:br/>
            </w:r>
            <w:r w:rsidRPr="00946EF8">
              <w:rPr>
                <w:sz w:val="26"/>
                <w:szCs w:val="26"/>
                <w:shd w:val="clear" w:color="auto" w:fill="FFFFFF"/>
              </w:rPr>
              <w:t>при Минприроды России, председатель Комитета Московской ТПП по проблемам экологии и природопользования, заслуженный эколог Российской Федерации</w:t>
            </w:r>
            <w:r w:rsidR="006E2188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063D8A" w:rsidRPr="00946EF8" w14:paraId="21DCBC5B" w14:textId="77777777" w:rsidTr="00A950AD">
        <w:trPr>
          <w:gridAfter w:val="1"/>
          <w:wAfter w:w="15" w:type="dxa"/>
          <w:trHeight w:val="379"/>
        </w:trPr>
        <w:tc>
          <w:tcPr>
            <w:tcW w:w="10208" w:type="dxa"/>
            <w:gridSpan w:val="3"/>
            <w:tcMar>
              <w:left w:w="57" w:type="dxa"/>
              <w:right w:w="57" w:type="dxa"/>
            </w:tcMar>
          </w:tcPr>
          <w:p w14:paraId="66493756" w14:textId="7FF78071" w:rsidR="00063D8A" w:rsidRPr="00946EF8" w:rsidRDefault="00063D8A" w:rsidP="00063D8A">
            <w:pPr>
              <w:ind w:right="85"/>
              <w:jc w:val="center"/>
              <w:rPr>
                <w:b/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946EF8">
              <w:rPr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Система «Честный знак», как новый инструмент контроля оборота смазочных материалов и шин.</w:t>
            </w:r>
          </w:p>
        </w:tc>
      </w:tr>
      <w:tr w:rsidR="00CC03BC" w:rsidRPr="00946EF8" w14:paraId="7A4382B2" w14:textId="77777777" w:rsidTr="00273E0C">
        <w:trPr>
          <w:gridAfter w:val="1"/>
          <w:wAfter w:w="15" w:type="dxa"/>
          <w:trHeight w:val="397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43FEB4F3" w14:textId="46BCB67D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bookmarkStart w:id="6" w:name="_Hlk151986128"/>
            <w:r w:rsidRPr="00946EF8">
              <w:rPr>
                <w:sz w:val="26"/>
                <w:szCs w:val="26"/>
              </w:rPr>
              <w:t>13:10-13:25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D70AECA" w14:textId="3849C252" w:rsidR="00CC03BC" w:rsidRPr="00946EF8" w:rsidRDefault="00CC03BC" w:rsidP="00CC03BC">
            <w:pPr>
              <w:rPr>
                <w:bCs/>
                <w:sz w:val="26"/>
                <w:szCs w:val="26"/>
              </w:rPr>
            </w:pP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 xml:space="preserve">Недобросовестная конкуренция </w:t>
            </w:r>
            <w:r w:rsidR="006E2188">
              <w:rPr>
                <w:spacing w:val="2"/>
                <w:sz w:val="26"/>
                <w:szCs w:val="26"/>
                <w:shd w:val="clear" w:color="auto" w:fill="FFFFFF"/>
              </w:rPr>
              <w:br/>
            </w: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>в обороте шин и смазочных материалов: риски для автобизнеса и экономики замкнутого цикла</w:t>
            </w:r>
            <w:r w:rsidR="006E2188">
              <w:rPr>
                <w:spacing w:val="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06EE2D10" w14:textId="44CC79CC" w:rsidR="00CC03BC" w:rsidRPr="00946EF8" w:rsidRDefault="00CC03BC" w:rsidP="00CC03BC">
            <w:pPr>
              <w:pStyle w:val="ae"/>
              <w:spacing w:after="0"/>
              <w:ind w:right="85"/>
              <w:rPr>
                <w:sz w:val="26"/>
                <w:szCs w:val="26"/>
              </w:rPr>
            </w:pPr>
            <w:r w:rsidRPr="00946EF8">
              <w:rPr>
                <w:rStyle w:val="markdown-word"/>
                <w:sz w:val="26"/>
                <w:szCs w:val="26"/>
                <w:shd w:val="clear" w:color="auto" w:fill="FFFFFF"/>
              </w:rPr>
              <w:t>Селезнёва Ольга Викторовна,</w:t>
            </w:r>
            <w:r w:rsidRPr="00946EF8">
              <w:rPr>
                <w:sz w:val="26"/>
                <w:szCs w:val="26"/>
              </w:rPr>
              <w:t xml:space="preserve"> заместитель председателя</w:t>
            </w:r>
            <w:r w:rsidRPr="00946EF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946EF8">
              <w:rPr>
                <w:bCs/>
                <w:sz w:val="26"/>
                <w:szCs w:val="26"/>
                <w:shd w:val="clear" w:color="auto" w:fill="FFFFFF"/>
              </w:rPr>
              <w:t>Комитета</w:t>
            </w:r>
            <w:r w:rsidRPr="00946EF8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Pr="00946EF8">
              <w:rPr>
                <w:bCs/>
                <w:sz w:val="26"/>
                <w:szCs w:val="26"/>
                <w:shd w:val="clear" w:color="auto" w:fill="FFFFFF"/>
              </w:rPr>
              <w:t>ОПОРЫ РОССИИ</w:t>
            </w:r>
            <w:r w:rsidRPr="00946EF8">
              <w:rPr>
                <w:sz w:val="26"/>
                <w:szCs w:val="26"/>
                <w:shd w:val="clear" w:color="auto" w:fill="FFFFFF"/>
              </w:rPr>
              <w:t xml:space="preserve">» </w:t>
            </w:r>
            <w:r w:rsidRPr="00946EF8">
              <w:rPr>
                <w:bCs/>
                <w:sz w:val="26"/>
                <w:szCs w:val="26"/>
                <w:shd w:val="clear" w:color="auto" w:fill="FFFFFF"/>
              </w:rPr>
              <w:t>по развитию</w:t>
            </w:r>
            <w:r w:rsidRPr="00946EF8">
              <w:rPr>
                <w:sz w:val="26"/>
                <w:szCs w:val="26"/>
                <w:shd w:val="clear" w:color="auto" w:fill="FFFFFF"/>
              </w:rPr>
              <w:t xml:space="preserve"> предпринимательства в сфере </w:t>
            </w:r>
            <w:r w:rsidRPr="00946EF8">
              <w:rPr>
                <w:bCs/>
                <w:sz w:val="26"/>
                <w:szCs w:val="26"/>
                <w:shd w:val="clear" w:color="auto" w:fill="FFFFFF"/>
              </w:rPr>
              <w:t>автобизнеса</w:t>
            </w:r>
            <w:r w:rsidRPr="00946EF8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CC03BC" w:rsidRPr="00946EF8" w14:paraId="2419F24A" w14:textId="77777777" w:rsidTr="00273E0C">
        <w:trPr>
          <w:gridAfter w:val="1"/>
          <w:wAfter w:w="15" w:type="dxa"/>
          <w:trHeight w:val="397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0E369E53" w14:textId="33392B2D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13:25- 13:40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0648E6C" w14:textId="2BA939E2" w:rsidR="00CC03BC" w:rsidRPr="00946EF8" w:rsidRDefault="00CC03BC" w:rsidP="00CC03BC">
            <w:pPr>
              <w:rPr>
                <w:spacing w:val="2"/>
                <w:sz w:val="26"/>
                <w:szCs w:val="26"/>
                <w:shd w:val="clear" w:color="auto" w:fill="FFFFFF"/>
              </w:rPr>
            </w:pP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>Интеграция в систему «Честный знак» поставщиков шин и масел для ТС.</w:t>
            </w:r>
            <w:r w:rsidRPr="00946EF8">
              <w:t xml:space="preserve"> С</w:t>
            </w: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>обл</w:t>
            </w:r>
            <w:r w:rsidR="006E2188">
              <w:rPr>
                <w:spacing w:val="2"/>
                <w:sz w:val="26"/>
                <w:szCs w:val="26"/>
                <w:shd w:val="clear" w:color="auto" w:fill="FFFFFF"/>
              </w:rPr>
              <w:t xml:space="preserve">юдение требований ФНС, проверка </w:t>
            </w: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>добропорядочности и деловой репутации контрагентов</w:t>
            </w:r>
            <w:r w:rsidR="006E2188">
              <w:rPr>
                <w:spacing w:val="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0CB8AEE3" w14:textId="667FBC48" w:rsidR="00CC03BC" w:rsidRPr="00946EF8" w:rsidRDefault="00CC03BC" w:rsidP="00CC03BC">
            <w:pPr>
              <w:pStyle w:val="ae"/>
              <w:spacing w:after="0"/>
              <w:ind w:right="85"/>
              <w:rPr>
                <w:sz w:val="26"/>
                <w:szCs w:val="26"/>
                <w:shd w:val="clear" w:color="auto" w:fill="FFFFFF"/>
              </w:rPr>
            </w:pPr>
            <w:r w:rsidRPr="00946EF8">
              <w:rPr>
                <w:sz w:val="26"/>
                <w:szCs w:val="26"/>
                <w:shd w:val="clear" w:color="auto" w:fill="FFFFFF"/>
              </w:rPr>
              <w:t>Центр развития перспективных технологий (ЦРПТ) — оператор системы «Честный знак» (Спикер согласовывается)</w:t>
            </w:r>
            <w:r w:rsidR="006E2188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bookmarkEnd w:id="6"/>
      <w:tr w:rsidR="00CC03BC" w:rsidRPr="00946EF8" w14:paraId="4EDBAA88" w14:textId="77777777" w:rsidTr="002D26C9">
        <w:trPr>
          <w:gridAfter w:val="1"/>
          <w:wAfter w:w="15" w:type="dxa"/>
          <w:trHeight w:val="379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0BE210AB" w14:textId="77FD2577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13:40-13:55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7AA6228B" w14:textId="1051958C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>Надзор за реализацией системы «Честный знак» в части оборота шин и масел для ТС</w:t>
            </w:r>
            <w:r w:rsidR="006E2188">
              <w:rPr>
                <w:spacing w:val="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52883810" w14:textId="0392DE79" w:rsidR="00CC03BC" w:rsidRPr="00946EF8" w:rsidRDefault="00CC03BC" w:rsidP="00CC03BC">
            <w:pPr>
              <w:pStyle w:val="ae"/>
              <w:spacing w:after="0"/>
              <w:ind w:right="85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  <w:shd w:val="clear" w:color="auto" w:fill="FFFFFF"/>
              </w:rPr>
              <w:t xml:space="preserve">Управление Федеральной службы по надзору в сфере защиты прав потребителей </w:t>
            </w:r>
            <w:r w:rsidR="006E2188">
              <w:rPr>
                <w:sz w:val="26"/>
                <w:szCs w:val="26"/>
                <w:shd w:val="clear" w:color="auto" w:fill="FFFFFF"/>
              </w:rPr>
              <w:br/>
            </w:r>
            <w:r w:rsidRPr="00946EF8">
              <w:rPr>
                <w:sz w:val="26"/>
                <w:szCs w:val="26"/>
                <w:shd w:val="clear" w:color="auto" w:fill="FFFFFF"/>
              </w:rPr>
              <w:t xml:space="preserve">и благополучия человека (Роспотребнадзор) по городу Москве </w:t>
            </w:r>
            <w:r w:rsidRPr="00946EF8">
              <w:rPr>
                <w:sz w:val="26"/>
                <w:szCs w:val="26"/>
              </w:rPr>
              <w:t>(Спикер согласовывается)</w:t>
            </w:r>
            <w:r w:rsidR="006E2188">
              <w:rPr>
                <w:sz w:val="26"/>
                <w:szCs w:val="26"/>
              </w:rPr>
              <w:t>.</w:t>
            </w:r>
          </w:p>
        </w:tc>
      </w:tr>
      <w:tr w:rsidR="00CC03BC" w:rsidRPr="00946EF8" w14:paraId="69788F10" w14:textId="77777777" w:rsidTr="00ED7BA1">
        <w:trPr>
          <w:gridAfter w:val="1"/>
          <w:wAfter w:w="15" w:type="dxa"/>
          <w:trHeight w:val="379"/>
        </w:trPr>
        <w:tc>
          <w:tcPr>
            <w:tcW w:w="10208" w:type="dxa"/>
            <w:gridSpan w:val="3"/>
            <w:tcMar>
              <w:left w:w="57" w:type="dxa"/>
              <w:right w:w="57" w:type="dxa"/>
            </w:tcMar>
          </w:tcPr>
          <w:p w14:paraId="1BB4283E" w14:textId="5153662C" w:rsidR="00CC03BC" w:rsidRPr="00946EF8" w:rsidRDefault="00CC03BC" w:rsidP="00CC03BC">
            <w:pPr>
              <w:pStyle w:val="ae"/>
              <w:spacing w:after="0"/>
              <w:ind w:right="85"/>
              <w:jc w:val="center"/>
              <w:rPr>
                <w:rStyle w:val="ad"/>
                <w:bCs w:val="0"/>
                <w:i/>
                <w:iCs/>
                <w:sz w:val="26"/>
                <w:szCs w:val="26"/>
                <w:shd w:val="clear" w:color="auto" w:fill="FFFFFF"/>
              </w:rPr>
            </w:pPr>
            <w:r w:rsidRPr="00946EF8">
              <w:rPr>
                <w:rStyle w:val="ad"/>
                <w:bCs w:val="0"/>
                <w:i/>
                <w:iCs/>
                <w:sz w:val="26"/>
                <w:szCs w:val="26"/>
                <w:shd w:val="clear" w:color="auto" w:fill="FFFFFF"/>
              </w:rPr>
              <w:lastRenderedPageBreak/>
              <w:t>Введение механизмов контроля обращения с жидкими отходами, включая отработанные смазочные материалы и осадки очистных сооружений</w:t>
            </w:r>
          </w:p>
        </w:tc>
      </w:tr>
      <w:tr w:rsidR="00CC03BC" w:rsidRPr="00946EF8" w14:paraId="487923FD" w14:textId="77777777" w:rsidTr="00552B1E">
        <w:trPr>
          <w:gridAfter w:val="1"/>
          <w:wAfter w:w="15" w:type="dxa"/>
          <w:trHeight w:val="379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43DD35B0" w14:textId="6B7F8D11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13:55-14:10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8616BCB" w14:textId="161E6304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Инициативы Мособлдумы по построению экономики замкнутого цикла в регионе</w:t>
            </w:r>
            <w:r w:rsidR="006E2188">
              <w:rPr>
                <w:sz w:val="26"/>
                <w:szCs w:val="26"/>
              </w:rPr>
              <w:t>.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6C710FD4" w14:textId="17570E6C" w:rsidR="00CC03BC" w:rsidRPr="00946EF8" w:rsidRDefault="00CC03BC" w:rsidP="00CC03BC">
            <w:pPr>
              <w:pStyle w:val="ae"/>
              <w:spacing w:after="0"/>
              <w:ind w:right="85"/>
              <w:rPr>
                <w:bCs/>
                <w:sz w:val="26"/>
                <w:szCs w:val="26"/>
                <w:shd w:val="clear" w:color="auto" w:fill="FFFFFF"/>
              </w:rPr>
            </w:pPr>
            <w:r w:rsidRPr="00946EF8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 xml:space="preserve">Шапкин </w:t>
            </w:r>
            <w:bookmarkStart w:id="7" w:name="_Hlk228179056"/>
            <w:r w:rsidRPr="00946EF8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>Владимир Николаевич</w:t>
            </w:r>
            <w:bookmarkEnd w:id="7"/>
            <w:r w:rsidRPr="00946EF8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>, председатель</w:t>
            </w:r>
            <w:r w:rsidRPr="00946EF8">
              <w:rPr>
                <w:sz w:val="26"/>
                <w:szCs w:val="26"/>
              </w:rPr>
              <w:t xml:space="preserve"> </w:t>
            </w:r>
            <w:r w:rsidRPr="00946EF8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 xml:space="preserve">Комитета по имущественным отношениям, природопользованию </w:t>
            </w:r>
            <w:r w:rsidR="006E2188">
              <w:rPr>
                <w:rStyle w:val="ad"/>
                <w:b w:val="0"/>
                <w:sz w:val="26"/>
                <w:szCs w:val="26"/>
                <w:shd w:val="clear" w:color="auto" w:fill="FFFFFF"/>
              </w:rPr>
              <w:br/>
            </w:r>
            <w:r w:rsidRPr="00946EF8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>и экологии</w:t>
            </w:r>
            <w:r w:rsidRPr="00946EF8">
              <w:rPr>
                <w:sz w:val="26"/>
                <w:szCs w:val="26"/>
              </w:rPr>
              <w:t xml:space="preserve"> </w:t>
            </w:r>
            <w:r w:rsidRPr="00946EF8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>Мособлдумы</w:t>
            </w:r>
            <w:r w:rsidR="006E2188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CC03BC" w:rsidRPr="00946EF8" w14:paraId="31CEE1C2" w14:textId="77777777" w:rsidTr="007E0730">
        <w:trPr>
          <w:gridAfter w:val="1"/>
          <w:wAfter w:w="15" w:type="dxa"/>
          <w:trHeight w:val="379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20CCC657" w14:textId="1B6338DC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14:10-14:25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AE1B977" w14:textId="2B852171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 xml:space="preserve">Новые инструменты для борьбы </w:t>
            </w:r>
            <w:r w:rsidR="006E2188">
              <w:rPr>
                <w:sz w:val="26"/>
                <w:szCs w:val="26"/>
              </w:rPr>
              <w:br/>
            </w:r>
            <w:r w:rsidRPr="00946EF8">
              <w:rPr>
                <w:sz w:val="26"/>
                <w:szCs w:val="26"/>
              </w:rPr>
              <w:t>с «серым» рынком обращения с отработанными маслами (ЗМ</w:t>
            </w:r>
            <w:r w:rsidR="006E2188">
              <w:rPr>
                <w:sz w:val="26"/>
                <w:szCs w:val="26"/>
              </w:rPr>
              <w:t>О №12/2026-ОЗ от 19.02.2026 г.).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7094FD78" w14:textId="279DF7DB" w:rsidR="00CC03BC" w:rsidRPr="00946EF8" w:rsidRDefault="007D3683" w:rsidP="00CC03BC">
            <w:pPr>
              <w:pStyle w:val="ae"/>
              <w:spacing w:after="0"/>
              <w:ind w:right="85"/>
              <w:rPr>
                <w:sz w:val="26"/>
                <w:szCs w:val="26"/>
                <w:shd w:val="clear" w:color="auto" w:fill="FFFFFF"/>
              </w:rPr>
            </w:pPr>
            <w:r w:rsidRPr="00946EF8">
              <w:rPr>
                <w:bCs/>
                <w:sz w:val="26"/>
                <w:szCs w:val="26"/>
                <w:shd w:val="clear" w:color="auto" w:fill="FFFFFF"/>
              </w:rPr>
              <w:t>Фирсов Тихон Михайлович</w:t>
            </w:r>
            <w:r w:rsidR="00CC03BC" w:rsidRPr="00946EF8">
              <w:rPr>
                <w:bCs/>
                <w:sz w:val="26"/>
                <w:szCs w:val="26"/>
                <w:shd w:val="clear" w:color="auto" w:fill="FFFFFF"/>
              </w:rPr>
              <w:t>,</w:t>
            </w:r>
            <w:r w:rsidR="00CC03BC" w:rsidRPr="00946EF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CC03BC" w:rsidRPr="00946EF8">
              <w:rPr>
                <w:bCs/>
                <w:sz w:val="26"/>
                <w:szCs w:val="26"/>
                <w:shd w:val="clear" w:color="auto" w:fill="FFFFFF"/>
              </w:rPr>
              <w:t>Министр</w:t>
            </w:r>
            <w:r w:rsidR="00CC03BC" w:rsidRPr="00946EF8">
              <w:rPr>
                <w:sz w:val="26"/>
                <w:szCs w:val="26"/>
                <w:shd w:val="clear" w:color="auto" w:fill="FFFFFF"/>
              </w:rPr>
              <w:t> </w:t>
            </w:r>
            <w:r w:rsidR="00CC03BC" w:rsidRPr="00946EF8">
              <w:rPr>
                <w:bCs/>
                <w:sz w:val="26"/>
                <w:szCs w:val="26"/>
                <w:shd w:val="clear" w:color="auto" w:fill="FFFFFF"/>
              </w:rPr>
              <w:t>экологии</w:t>
            </w:r>
            <w:r w:rsidR="00CC03BC" w:rsidRPr="00946EF8">
              <w:rPr>
                <w:sz w:val="26"/>
                <w:szCs w:val="26"/>
                <w:shd w:val="clear" w:color="auto" w:fill="FFFFFF"/>
              </w:rPr>
              <w:t> </w:t>
            </w:r>
            <w:r w:rsidR="00CC03BC" w:rsidRPr="00946EF8">
              <w:rPr>
                <w:bCs/>
                <w:sz w:val="26"/>
                <w:szCs w:val="26"/>
                <w:shd w:val="clear" w:color="auto" w:fill="FFFFFF"/>
              </w:rPr>
              <w:t>и</w:t>
            </w:r>
            <w:r w:rsidR="00CC03BC" w:rsidRPr="00946EF8">
              <w:rPr>
                <w:sz w:val="26"/>
                <w:szCs w:val="26"/>
                <w:shd w:val="clear" w:color="auto" w:fill="FFFFFF"/>
              </w:rPr>
              <w:t> </w:t>
            </w:r>
            <w:r w:rsidR="00CC03BC" w:rsidRPr="00946EF8">
              <w:rPr>
                <w:bCs/>
                <w:sz w:val="26"/>
                <w:szCs w:val="26"/>
                <w:shd w:val="clear" w:color="auto" w:fill="FFFFFF"/>
              </w:rPr>
              <w:t>природопользования</w:t>
            </w:r>
            <w:r w:rsidR="00CC03BC" w:rsidRPr="00946EF8">
              <w:rPr>
                <w:sz w:val="26"/>
                <w:szCs w:val="26"/>
                <w:shd w:val="clear" w:color="auto" w:fill="FFFFFF"/>
              </w:rPr>
              <w:t> </w:t>
            </w:r>
          </w:p>
          <w:p w14:paraId="32F048CF" w14:textId="77777777" w:rsidR="00CC03BC" w:rsidRPr="00946EF8" w:rsidRDefault="00CC03BC" w:rsidP="00CC03BC">
            <w:pPr>
              <w:pStyle w:val="ae"/>
              <w:spacing w:after="0"/>
              <w:ind w:right="85"/>
              <w:rPr>
                <w:sz w:val="26"/>
                <w:szCs w:val="26"/>
                <w:shd w:val="clear" w:color="auto" w:fill="FFFFFF"/>
              </w:rPr>
            </w:pPr>
            <w:r w:rsidRPr="00946EF8">
              <w:rPr>
                <w:bCs/>
                <w:sz w:val="26"/>
                <w:szCs w:val="26"/>
                <w:shd w:val="clear" w:color="auto" w:fill="FFFFFF"/>
              </w:rPr>
              <w:t>Московской</w:t>
            </w:r>
            <w:r w:rsidRPr="00946EF8">
              <w:rPr>
                <w:sz w:val="26"/>
                <w:szCs w:val="26"/>
                <w:shd w:val="clear" w:color="auto" w:fill="FFFFFF"/>
              </w:rPr>
              <w:t> </w:t>
            </w:r>
            <w:r w:rsidRPr="00946EF8">
              <w:rPr>
                <w:bCs/>
                <w:sz w:val="26"/>
                <w:szCs w:val="26"/>
                <w:shd w:val="clear" w:color="auto" w:fill="FFFFFF"/>
              </w:rPr>
              <w:t>области</w:t>
            </w:r>
            <w:r w:rsidRPr="00946EF8">
              <w:rPr>
                <w:sz w:val="26"/>
                <w:szCs w:val="26"/>
                <w:shd w:val="clear" w:color="auto" w:fill="FFFFFF"/>
              </w:rPr>
              <w:t>.</w:t>
            </w:r>
          </w:p>
          <w:p w14:paraId="1ECCCC86" w14:textId="024E8D0C" w:rsidR="005A6196" w:rsidRPr="00946EF8" w:rsidRDefault="005A6196" w:rsidP="005A6196">
            <w:pPr>
              <w:pStyle w:val="ae"/>
              <w:spacing w:after="0"/>
              <w:ind w:right="85"/>
              <w:rPr>
                <w:sz w:val="26"/>
                <w:szCs w:val="26"/>
              </w:rPr>
            </w:pPr>
          </w:p>
        </w:tc>
      </w:tr>
      <w:tr w:rsidR="00CC03BC" w:rsidRPr="00946EF8" w14:paraId="26EDA816" w14:textId="77777777" w:rsidTr="00273E0C">
        <w:trPr>
          <w:gridAfter w:val="1"/>
          <w:wAfter w:w="15" w:type="dxa"/>
          <w:trHeight w:val="379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2239706F" w14:textId="555C40F9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14:25-14:40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109B27E5" w14:textId="73682B03" w:rsidR="00CC03BC" w:rsidRPr="00946EF8" w:rsidRDefault="00CC03BC" w:rsidP="00CC03BC">
            <w:pPr>
              <w:rPr>
                <w:spacing w:val="2"/>
                <w:sz w:val="26"/>
                <w:szCs w:val="26"/>
                <w:shd w:val="clear" w:color="auto" w:fill="FFFFFF"/>
              </w:rPr>
            </w:pP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 xml:space="preserve">Контроль за оборотом отходов </w:t>
            </w:r>
            <w:r w:rsidR="006E2188">
              <w:rPr>
                <w:spacing w:val="2"/>
                <w:sz w:val="26"/>
                <w:szCs w:val="26"/>
                <w:shd w:val="clear" w:color="auto" w:fill="FFFFFF"/>
              </w:rPr>
              <w:br/>
            </w: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>и достижение целевых показателей регионального проекта «Экономика замкнутого цикла (город федерального значения Москва)»</w:t>
            </w:r>
            <w:r w:rsidR="006E2188">
              <w:rPr>
                <w:spacing w:val="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2B56404E" w14:textId="5BA4A107" w:rsidR="00CC03BC" w:rsidRPr="00946EF8" w:rsidRDefault="00CC03BC" w:rsidP="00CC03BC">
            <w:pPr>
              <w:ind w:right="85"/>
              <w:rPr>
                <w:sz w:val="26"/>
                <w:szCs w:val="26"/>
                <w:shd w:val="clear" w:color="auto" w:fill="FFFFFF"/>
              </w:rPr>
            </w:pPr>
            <w:r w:rsidRPr="00946EF8">
              <w:rPr>
                <w:sz w:val="26"/>
                <w:szCs w:val="26"/>
                <w:shd w:val="clear" w:color="auto" w:fill="FFFFFF"/>
              </w:rPr>
              <w:t>Панфилов Юрий Юрьевич, заместитель руководителя Департамента жилищно-коммунального хозяйства города Москвы.</w:t>
            </w:r>
          </w:p>
        </w:tc>
      </w:tr>
      <w:tr w:rsidR="00CC03BC" w:rsidRPr="00946EF8" w14:paraId="3D6C812B" w14:textId="77777777" w:rsidTr="00434B69">
        <w:trPr>
          <w:gridAfter w:val="1"/>
          <w:wAfter w:w="15" w:type="dxa"/>
          <w:trHeight w:val="379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30FFEF39" w14:textId="4FD1308E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14:40-14.55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65892FC0" w14:textId="05F07BFB" w:rsidR="00CC03BC" w:rsidRPr="00946EF8" w:rsidRDefault="00CC03BC" w:rsidP="00CC03BC">
            <w:pPr>
              <w:rPr>
                <w:bCs/>
                <w:sz w:val="26"/>
                <w:szCs w:val="26"/>
              </w:rPr>
            </w:pPr>
            <w:bookmarkStart w:id="8" w:name="_Hlk228182108"/>
            <w:r w:rsidRPr="00946EF8">
              <w:rPr>
                <w:bCs/>
                <w:sz w:val="26"/>
                <w:szCs w:val="26"/>
              </w:rPr>
              <w:t xml:space="preserve">Построение экономики замкнутого цикла в сфере технического обслуживания и ремонта транспортных средств </w:t>
            </w:r>
            <w:r w:rsidR="006E2188">
              <w:rPr>
                <w:bCs/>
                <w:sz w:val="26"/>
                <w:szCs w:val="26"/>
              </w:rPr>
              <w:br/>
            </w:r>
            <w:r w:rsidRPr="00946EF8">
              <w:rPr>
                <w:bCs/>
                <w:sz w:val="26"/>
                <w:szCs w:val="26"/>
              </w:rPr>
              <w:t>на территории Московской области</w:t>
            </w:r>
            <w:bookmarkEnd w:id="8"/>
            <w:r w:rsidR="006E218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5AF9D4FB" w14:textId="01D10873" w:rsidR="00CC03BC" w:rsidRPr="00946EF8" w:rsidRDefault="00CC03BC" w:rsidP="00CC03BC">
            <w:pPr>
              <w:pStyle w:val="ae"/>
              <w:spacing w:after="0"/>
              <w:ind w:right="85"/>
              <w:rPr>
                <w:sz w:val="26"/>
                <w:szCs w:val="26"/>
              </w:rPr>
            </w:pP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>Попов Антон Михайлович,</w:t>
            </w:r>
            <w:r w:rsidRPr="00946EF8">
              <w:rPr>
                <w:sz w:val="26"/>
                <w:szCs w:val="26"/>
                <w:shd w:val="clear" w:color="auto" w:fill="FFFFFF"/>
              </w:rPr>
              <w:t xml:space="preserve"> з</w:t>
            </w: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 xml:space="preserve">аместитель министра </w:t>
            </w:r>
            <w:r w:rsidRPr="00946EF8">
              <w:rPr>
                <w:sz w:val="26"/>
                <w:szCs w:val="26"/>
                <w:shd w:val="clear" w:color="auto" w:fill="FFFFFF"/>
              </w:rPr>
              <w:t xml:space="preserve">по содержанию территорий </w:t>
            </w:r>
            <w:r w:rsidR="006E2188">
              <w:rPr>
                <w:sz w:val="26"/>
                <w:szCs w:val="26"/>
                <w:shd w:val="clear" w:color="auto" w:fill="FFFFFF"/>
              </w:rPr>
              <w:br/>
            </w:r>
            <w:r w:rsidRPr="00946EF8">
              <w:rPr>
                <w:sz w:val="26"/>
                <w:szCs w:val="26"/>
                <w:shd w:val="clear" w:color="auto" w:fill="FFFFFF"/>
              </w:rPr>
              <w:t>и государственному жилищному надзору Московской области,</w:t>
            </w:r>
            <w:r w:rsidRPr="00946EF8">
              <w:rPr>
                <w:spacing w:val="2"/>
                <w:sz w:val="26"/>
                <w:szCs w:val="26"/>
                <w:shd w:val="clear" w:color="auto" w:fill="FFFFFF"/>
              </w:rPr>
              <w:t xml:space="preserve"> начальник управления по обращению с отходами. </w:t>
            </w:r>
          </w:p>
        </w:tc>
      </w:tr>
      <w:tr w:rsidR="00CC03BC" w:rsidRPr="00946EF8" w14:paraId="5DE0F390" w14:textId="77777777" w:rsidTr="00273E0C">
        <w:trPr>
          <w:gridAfter w:val="1"/>
          <w:wAfter w:w="15" w:type="dxa"/>
          <w:trHeight w:val="379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61525018" w14:textId="0E2B3024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14:55-15:10</w:t>
            </w:r>
          </w:p>
        </w:tc>
        <w:tc>
          <w:tcPr>
            <w:tcW w:w="4111" w:type="dxa"/>
            <w:tcMar>
              <w:left w:w="57" w:type="dxa"/>
              <w:right w:w="57" w:type="dxa"/>
            </w:tcMar>
          </w:tcPr>
          <w:p w14:paraId="2DD78F4C" w14:textId="6DECC810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bCs/>
                <w:sz w:val="26"/>
                <w:szCs w:val="26"/>
              </w:rPr>
              <w:t>Рынок услуг утилизации. Практические решения Фонда р</w:t>
            </w:r>
            <w:r w:rsidR="006E2188">
              <w:rPr>
                <w:bCs/>
                <w:sz w:val="26"/>
                <w:szCs w:val="26"/>
              </w:rPr>
              <w:t>ационального природопользования.</w:t>
            </w:r>
          </w:p>
        </w:tc>
        <w:tc>
          <w:tcPr>
            <w:tcW w:w="5246" w:type="dxa"/>
            <w:tcMar>
              <w:left w:w="57" w:type="dxa"/>
              <w:right w:w="57" w:type="dxa"/>
            </w:tcMar>
          </w:tcPr>
          <w:p w14:paraId="41A123A3" w14:textId="7FDA08C8" w:rsidR="00CC03BC" w:rsidRPr="00946EF8" w:rsidRDefault="00CC03BC" w:rsidP="00CC03BC">
            <w:pPr>
              <w:pStyle w:val="ae"/>
              <w:spacing w:after="0"/>
              <w:ind w:right="85"/>
              <w:rPr>
                <w:sz w:val="26"/>
                <w:szCs w:val="26"/>
              </w:rPr>
            </w:pPr>
            <w:proofErr w:type="spellStart"/>
            <w:r w:rsidRPr="00946EF8">
              <w:rPr>
                <w:sz w:val="26"/>
                <w:szCs w:val="26"/>
              </w:rPr>
              <w:t>Аленцин</w:t>
            </w:r>
            <w:proofErr w:type="spellEnd"/>
            <w:r w:rsidRPr="00946EF8">
              <w:rPr>
                <w:sz w:val="26"/>
                <w:szCs w:val="26"/>
              </w:rPr>
              <w:t xml:space="preserve"> Владимир Михайлович, заместитель председателя Комитета </w:t>
            </w:r>
            <w:r w:rsidR="006D3098">
              <w:rPr>
                <w:sz w:val="26"/>
                <w:szCs w:val="26"/>
              </w:rPr>
              <w:br/>
            </w:r>
            <w:bookmarkStart w:id="9" w:name="_GoBack"/>
            <w:bookmarkEnd w:id="9"/>
            <w:r w:rsidRPr="00946EF8">
              <w:rPr>
                <w:sz w:val="26"/>
                <w:szCs w:val="26"/>
              </w:rPr>
              <w:t xml:space="preserve">МТПП по проблемам экологии </w:t>
            </w:r>
            <w:r w:rsidR="006E2188">
              <w:rPr>
                <w:sz w:val="26"/>
                <w:szCs w:val="26"/>
              </w:rPr>
              <w:br/>
            </w:r>
            <w:r w:rsidRPr="00946EF8">
              <w:rPr>
                <w:sz w:val="26"/>
                <w:szCs w:val="26"/>
              </w:rPr>
              <w:t>и природопользования, председатель Комитета ТПП МО по природопользованию и экологии</w:t>
            </w:r>
            <w:r w:rsidR="006E2188">
              <w:rPr>
                <w:sz w:val="26"/>
                <w:szCs w:val="26"/>
              </w:rPr>
              <w:t>.</w:t>
            </w:r>
          </w:p>
        </w:tc>
      </w:tr>
      <w:tr w:rsidR="00CC03BC" w:rsidRPr="005373A0" w14:paraId="44059278" w14:textId="77777777" w:rsidTr="00273E0C">
        <w:trPr>
          <w:trHeight w:val="346"/>
        </w:trPr>
        <w:tc>
          <w:tcPr>
            <w:tcW w:w="851" w:type="dxa"/>
            <w:tcMar>
              <w:left w:w="57" w:type="dxa"/>
              <w:right w:w="57" w:type="dxa"/>
            </w:tcMar>
          </w:tcPr>
          <w:p w14:paraId="19ECC2DE" w14:textId="21288F5E" w:rsidR="00CC03BC" w:rsidRPr="00946EF8" w:rsidRDefault="00CC03BC" w:rsidP="00CC03BC">
            <w:pPr>
              <w:pStyle w:val="ae"/>
              <w:spacing w:after="0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15:10- 15:35</w:t>
            </w:r>
          </w:p>
        </w:tc>
        <w:tc>
          <w:tcPr>
            <w:tcW w:w="9372" w:type="dxa"/>
            <w:gridSpan w:val="3"/>
            <w:tcMar>
              <w:left w:w="57" w:type="dxa"/>
              <w:right w:w="57" w:type="dxa"/>
            </w:tcMar>
          </w:tcPr>
          <w:p w14:paraId="2AFC732D" w14:textId="77777777" w:rsidR="00CC03BC" w:rsidRPr="00946EF8" w:rsidRDefault="00CC03BC" w:rsidP="00CC03BC">
            <w:pPr>
              <w:pStyle w:val="ae"/>
              <w:spacing w:after="0"/>
              <w:ind w:right="85"/>
              <w:jc w:val="center"/>
              <w:rPr>
                <w:sz w:val="26"/>
                <w:szCs w:val="26"/>
              </w:rPr>
            </w:pPr>
            <w:r w:rsidRPr="00946EF8">
              <w:rPr>
                <w:sz w:val="26"/>
                <w:szCs w:val="26"/>
              </w:rPr>
              <w:t>ДИСКУССИЯ</w:t>
            </w:r>
          </w:p>
          <w:p w14:paraId="31DB457D" w14:textId="346D7CB5" w:rsidR="00CC03BC" w:rsidRPr="005A6196" w:rsidRDefault="00CC03BC" w:rsidP="005A6196">
            <w:pPr>
              <w:ind w:right="85"/>
              <w:jc w:val="center"/>
              <w:rPr>
                <w:b/>
                <w:bCs/>
                <w:sz w:val="26"/>
                <w:szCs w:val="26"/>
              </w:rPr>
            </w:pPr>
            <w:r w:rsidRPr="00946EF8">
              <w:rPr>
                <w:b/>
                <w:bCs/>
                <w:spacing w:val="2"/>
                <w:sz w:val="26"/>
                <w:szCs w:val="26"/>
                <w:shd w:val="clear" w:color="auto" w:fill="FFFFFF"/>
              </w:rPr>
              <w:t xml:space="preserve">Контроль оборота шин и масел в ТО и ремонте ТС: барьер или драйвер </w:t>
            </w:r>
            <w:r w:rsidR="006E2188">
              <w:rPr>
                <w:b/>
                <w:bCs/>
                <w:spacing w:val="2"/>
                <w:sz w:val="26"/>
                <w:szCs w:val="26"/>
                <w:shd w:val="clear" w:color="auto" w:fill="FFFFFF"/>
              </w:rPr>
              <w:br/>
            </w:r>
            <w:r w:rsidRPr="00946EF8">
              <w:rPr>
                <w:b/>
                <w:bCs/>
                <w:spacing w:val="2"/>
                <w:sz w:val="26"/>
                <w:szCs w:val="26"/>
                <w:shd w:val="clear" w:color="auto" w:fill="FFFFFF"/>
              </w:rPr>
              <w:t>для экономики замкнутого цикла?</w:t>
            </w:r>
          </w:p>
        </w:tc>
      </w:tr>
    </w:tbl>
    <w:p w14:paraId="12B8DEF5" w14:textId="77777777" w:rsidR="00653431" w:rsidRPr="005373A0" w:rsidRDefault="00653431" w:rsidP="00FA3E3C">
      <w:pPr>
        <w:ind w:firstLine="567"/>
        <w:jc w:val="both"/>
        <w:rPr>
          <w:sz w:val="26"/>
          <w:szCs w:val="26"/>
        </w:rPr>
      </w:pPr>
    </w:p>
    <w:p w14:paraId="594E1BB8" w14:textId="77777777" w:rsidR="006065A6" w:rsidRPr="005373A0" w:rsidRDefault="006065A6" w:rsidP="00FA3E3C">
      <w:pPr>
        <w:rPr>
          <w:bCs/>
          <w:sz w:val="26"/>
          <w:szCs w:val="26"/>
        </w:rPr>
      </w:pPr>
    </w:p>
    <w:sectPr w:rsidR="006065A6" w:rsidRPr="005373A0" w:rsidSect="009037D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5419F"/>
    <w:multiLevelType w:val="hybridMultilevel"/>
    <w:tmpl w:val="B71097CC"/>
    <w:lvl w:ilvl="0" w:tplc="5524DAD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95555"/>
    <w:multiLevelType w:val="hybridMultilevel"/>
    <w:tmpl w:val="BAD2B0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8432A27"/>
    <w:multiLevelType w:val="hybridMultilevel"/>
    <w:tmpl w:val="CFF0D5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B344BC"/>
    <w:multiLevelType w:val="hybridMultilevel"/>
    <w:tmpl w:val="9BEEA686"/>
    <w:lvl w:ilvl="0" w:tplc="5524D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3D2EA0"/>
    <w:multiLevelType w:val="hybridMultilevel"/>
    <w:tmpl w:val="6C6C09AA"/>
    <w:lvl w:ilvl="0" w:tplc="B3BCD538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78C6491"/>
    <w:multiLevelType w:val="hybridMultilevel"/>
    <w:tmpl w:val="7DEA0F36"/>
    <w:lvl w:ilvl="0" w:tplc="0D3E4AEA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5215A"/>
    <w:multiLevelType w:val="hybridMultilevel"/>
    <w:tmpl w:val="67523C2A"/>
    <w:lvl w:ilvl="0" w:tplc="5524D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8A0314"/>
    <w:multiLevelType w:val="hybridMultilevel"/>
    <w:tmpl w:val="BC14E74E"/>
    <w:lvl w:ilvl="0" w:tplc="1F0EB82A">
      <w:start w:val="7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A7"/>
    <w:rsid w:val="0002448D"/>
    <w:rsid w:val="00063D8A"/>
    <w:rsid w:val="00070C48"/>
    <w:rsid w:val="000A0B8F"/>
    <w:rsid w:val="00117AC2"/>
    <w:rsid w:val="00170A8A"/>
    <w:rsid w:val="00170CED"/>
    <w:rsid w:val="00177306"/>
    <w:rsid w:val="00183DE2"/>
    <w:rsid w:val="00192818"/>
    <w:rsid w:val="00197A09"/>
    <w:rsid w:val="001A2661"/>
    <w:rsid w:val="001A550B"/>
    <w:rsid w:val="002403E5"/>
    <w:rsid w:val="00240A52"/>
    <w:rsid w:val="00250D68"/>
    <w:rsid w:val="00253D49"/>
    <w:rsid w:val="002648F2"/>
    <w:rsid w:val="0026643F"/>
    <w:rsid w:val="00273E0C"/>
    <w:rsid w:val="0027553D"/>
    <w:rsid w:val="002A4DB0"/>
    <w:rsid w:val="002A5B53"/>
    <w:rsid w:val="002B347E"/>
    <w:rsid w:val="002D4E56"/>
    <w:rsid w:val="002F006B"/>
    <w:rsid w:val="003277A2"/>
    <w:rsid w:val="00330A21"/>
    <w:rsid w:val="003442D2"/>
    <w:rsid w:val="003E0140"/>
    <w:rsid w:val="003F0EF2"/>
    <w:rsid w:val="003F3100"/>
    <w:rsid w:val="004368D3"/>
    <w:rsid w:val="004B3E24"/>
    <w:rsid w:val="00515F64"/>
    <w:rsid w:val="005373A0"/>
    <w:rsid w:val="0057399A"/>
    <w:rsid w:val="005A6196"/>
    <w:rsid w:val="005C5C8B"/>
    <w:rsid w:val="00601B76"/>
    <w:rsid w:val="006065A6"/>
    <w:rsid w:val="00653431"/>
    <w:rsid w:val="00663932"/>
    <w:rsid w:val="00696F07"/>
    <w:rsid w:val="006D3098"/>
    <w:rsid w:val="006E2188"/>
    <w:rsid w:val="00725209"/>
    <w:rsid w:val="007339DD"/>
    <w:rsid w:val="0073439F"/>
    <w:rsid w:val="007D3683"/>
    <w:rsid w:val="007D56C0"/>
    <w:rsid w:val="007E6ED6"/>
    <w:rsid w:val="008223C9"/>
    <w:rsid w:val="0084625A"/>
    <w:rsid w:val="00852BD2"/>
    <w:rsid w:val="008922AB"/>
    <w:rsid w:val="008B017D"/>
    <w:rsid w:val="008B5E53"/>
    <w:rsid w:val="008D1B75"/>
    <w:rsid w:val="009037D2"/>
    <w:rsid w:val="00911408"/>
    <w:rsid w:val="009240A2"/>
    <w:rsid w:val="00926799"/>
    <w:rsid w:val="009338F3"/>
    <w:rsid w:val="009349DC"/>
    <w:rsid w:val="00934DEB"/>
    <w:rsid w:val="00946EF8"/>
    <w:rsid w:val="00953019"/>
    <w:rsid w:val="009B7CA7"/>
    <w:rsid w:val="009C64D7"/>
    <w:rsid w:val="009E567F"/>
    <w:rsid w:val="00A44C93"/>
    <w:rsid w:val="00A73C43"/>
    <w:rsid w:val="00A81B77"/>
    <w:rsid w:val="00A915AD"/>
    <w:rsid w:val="00AE09A8"/>
    <w:rsid w:val="00AE2175"/>
    <w:rsid w:val="00B05B5B"/>
    <w:rsid w:val="00B41076"/>
    <w:rsid w:val="00B464C6"/>
    <w:rsid w:val="00C0299A"/>
    <w:rsid w:val="00C34730"/>
    <w:rsid w:val="00C47CE5"/>
    <w:rsid w:val="00C54299"/>
    <w:rsid w:val="00CA05C1"/>
    <w:rsid w:val="00CB188F"/>
    <w:rsid w:val="00CC03BC"/>
    <w:rsid w:val="00D44070"/>
    <w:rsid w:val="00D71342"/>
    <w:rsid w:val="00D87E71"/>
    <w:rsid w:val="00DA1E0B"/>
    <w:rsid w:val="00DC5843"/>
    <w:rsid w:val="00DF2F27"/>
    <w:rsid w:val="00E03D9B"/>
    <w:rsid w:val="00E10481"/>
    <w:rsid w:val="00E35192"/>
    <w:rsid w:val="00E55803"/>
    <w:rsid w:val="00E77389"/>
    <w:rsid w:val="00E927C1"/>
    <w:rsid w:val="00EA0C23"/>
    <w:rsid w:val="00EB1FDA"/>
    <w:rsid w:val="00EB5177"/>
    <w:rsid w:val="00EE683B"/>
    <w:rsid w:val="00F06517"/>
    <w:rsid w:val="00F17A7D"/>
    <w:rsid w:val="00F60370"/>
    <w:rsid w:val="00F66F6E"/>
    <w:rsid w:val="00F978CD"/>
    <w:rsid w:val="00F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9428"/>
  <w15:docId w15:val="{4091A4AF-359D-43D9-9A3D-CE5BD5B4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A3E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B7CA7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B7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B7CA7"/>
    <w:pPr>
      <w:ind w:left="720"/>
      <w:contextualSpacing/>
    </w:pPr>
  </w:style>
  <w:style w:type="character" w:customStyle="1" w:styleId="a6">
    <w:name w:val="Название Знак"/>
    <w:link w:val="1"/>
    <w:locked/>
    <w:rsid w:val="009B7CA7"/>
    <w:rPr>
      <w:rFonts w:ascii="Times New Roman" w:eastAsia="Times New Roman" w:hAnsi="Times New Roman" w:cs="Times New Roman"/>
      <w:sz w:val="28"/>
    </w:rPr>
  </w:style>
  <w:style w:type="paragraph" w:customStyle="1" w:styleId="1">
    <w:name w:val="Название1"/>
    <w:basedOn w:val="a"/>
    <w:link w:val="a6"/>
    <w:qFormat/>
    <w:rsid w:val="009B7CA7"/>
    <w:pPr>
      <w:jc w:val="center"/>
    </w:pPr>
    <w:rPr>
      <w:sz w:val="28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9B7CA7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B7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CA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663932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6639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4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55803"/>
    <w:rPr>
      <w:b/>
      <w:bCs/>
    </w:rPr>
  </w:style>
  <w:style w:type="paragraph" w:styleId="ae">
    <w:name w:val="Body Text"/>
    <w:basedOn w:val="a"/>
    <w:link w:val="af"/>
    <w:unhideWhenUsed/>
    <w:rsid w:val="00253D49"/>
    <w:pPr>
      <w:spacing w:after="120"/>
    </w:pPr>
  </w:style>
  <w:style w:type="character" w:customStyle="1" w:styleId="af">
    <w:name w:val="Основной текст Знак"/>
    <w:basedOn w:val="a0"/>
    <w:link w:val="ae"/>
    <w:rsid w:val="00253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25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2B347E"/>
    <w:rPr>
      <w:color w:val="0000FF"/>
      <w:u w:val="single"/>
    </w:rPr>
  </w:style>
  <w:style w:type="character" w:customStyle="1" w:styleId="markdown-word">
    <w:name w:val="markdown-word"/>
    <w:basedOn w:val="a0"/>
    <w:rsid w:val="00D87E71"/>
  </w:style>
  <w:style w:type="character" w:customStyle="1" w:styleId="20">
    <w:name w:val="Заголовок 2 Знак"/>
    <w:basedOn w:val="a0"/>
    <w:link w:val="2"/>
    <w:uiPriority w:val="9"/>
    <w:rsid w:val="00FA3E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98268-B4BA-431C-928B-C566E702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Смирнов Михаил Николаевич</cp:lastModifiedBy>
  <cp:revision>4</cp:revision>
  <dcterms:created xsi:type="dcterms:W3CDTF">2026-05-12T10:57:00Z</dcterms:created>
  <dcterms:modified xsi:type="dcterms:W3CDTF">2026-05-14T13:13:00Z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1733584430</vt:i4>
  </property>
</Properties>
</file>